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A8334" w14:textId="4BBB566E" w:rsidR="00AA7B71" w:rsidRPr="00B70B50" w:rsidRDefault="00A86B40" w:rsidP="00876FE7">
      <w:pPr>
        <w:pStyle w:val="Title"/>
        <w:spacing w:before="20" w:after="20" w:line="240" w:lineRule="auto"/>
        <w:contextualSpacing/>
        <w:rPr>
          <w:color w:val="auto"/>
        </w:rPr>
      </w:pPr>
      <w:r>
        <w:rPr>
          <w:color w:val="auto"/>
        </w:rPr>
        <w:t xml:space="preserve">UNDERGRADUATE </w:t>
      </w:r>
      <w:r w:rsidR="00865789">
        <w:rPr>
          <w:color w:val="auto"/>
        </w:rPr>
        <w:t>COURSE</w:t>
      </w:r>
      <w:r w:rsidR="00BA2D4D">
        <w:rPr>
          <w:color w:val="auto"/>
        </w:rPr>
        <w:t xml:space="preserve"> assistant</w:t>
      </w:r>
    </w:p>
    <w:p w14:paraId="5E482BC5" w14:textId="77777777" w:rsidR="00531FE7" w:rsidRPr="00ED6711" w:rsidRDefault="00531FE7" w:rsidP="00897DB4">
      <w:pPr>
        <w:pStyle w:val="Heading4"/>
        <w:spacing w:before="0" w:after="0" w:line="240" w:lineRule="auto"/>
        <w:rPr>
          <w:sz w:val="16"/>
          <w:szCs w:val="16"/>
        </w:rPr>
      </w:pPr>
    </w:p>
    <w:tbl>
      <w:tblPr>
        <w:tblStyle w:val="TableGrid"/>
        <w:tblW w:w="10260" w:type="dxa"/>
        <w:tblInd w:w="108" w:type="dxa"/>
        <w:tblLook w:val="04A0" w:firstRow="1" w:lastRow="0" w:firstColumn="1" w:lastColumn="0" w:noHBand="0" w:noVBand="1"/>
      </w:tblPr>
      <w:tblGrid>
        <w:gridCol w:w="4140"/>
        <w:gridCol w:w="6120"/>
      </w:tblGrid>
      <w:tr w:rsidR="00ED6711" w14:paraId="5CE2C310" w14:textId="77777777" w:rsidTr="00D01EE2">
        <w:tc>
          <w:tcPr>
            <w:tcW w:w="4140" w:type="dxa"/>
          </w:tcPr>
          <w:p w14:paraId="11C40228" w14:textId="358C17F4" w:rsidR="00ED6711" w:rsidRPr="00E92A25" w:rsidRDefault="00ED6711" w:rsidP="00E92A25">
            <w:pPr>
              <w:pStyle w:val="Heading4"/>
              <w:spacing w:before="0" w:after="0" w:line="240" w:lineRule="auto"/>
              <w:rPr>
                <w:b/>
              </w:rPr>
            </w:pPr>
            <w:r w:rsidRPr="00E92A25">
              <w:rPr>
                <w:b/>
              </w:rPr>
              <w:t xml:space="preserve">Course Number: </w:t>
            </w:r>
            <w:r w:rsidR="003C00C4" w:rsidRPr="003C00C4">
              <w:t>dig</w:t>
            </w:r>
            <w:r w:rsidR="000D2B6E">
              <w:t>4</w:t>
            </w:r>
            <w:r w:rsidR="00716D33">
              <w:t>942</w:t>
            </w:r>
          </w:p>
        </w:tc>
        <w:tc>
          <w:tcPr>
            <w:tcW w:w="6120" w:type="dxa"/>
          </w:tcPr>
          <w:p w14:paraId="279366FD" w14:textId="440566C7" w:rsidR="00ED6711" w:rsidRPr="00E92A25" w:rsidRDefault="003C00C4" w:rsidP="00AB0EC5">
            <w:pPr>
              <w:pStyle w:val="Heading4"/>
              <w:spacing w:before="0" w:after="0" w:line="240" w:lineRule="auto"/>
              <w:rPr>
                <w:b/>
              </w:rPr>
            </w:pPr>
            <w:r w:rsidRPr="003C00C4">
              <w:rPr>
                <w:b/>
              </w:rPr>
              <w:t>Instructor:</w:t>
            </w:r>
            <w:r w:rsidRPr="003C00C4">
              <w:rPr>
                <w:b/>
              </w:rPr>
              <w:tab/>
            </w:r>
            <w:r w:rsidR="00BA2D4D">
              <w:t>TBD</w:t>
            </w:r>
          </w:p>
        </w:tc>
      </w:tr>
      <w:tr w:rsidR="00ED6711" w14:paraId="354BEC9C" w14:textId="77777777" w:rsidTr="00D01EE2">
        <w:tc>
          <w:tcPr>
            <w:tcW w:w="4140" w:type="dxa"/>
          </w:tcPr>
          <w:p w14:paraId="02621DC6" w14:textId="175CA530" w:rsidR="00ED6711" w:rsidRPr="00BA2D4D" w:rsidRDefault="00ED6711" w:rsidP="00AB0EC5">
            <w:pPr>
              <w:pStyle w:val="Heading4"/>
              <w:spacing w:before="0" w:after="0" w:line="240" w:lineRule="auto"/>
              <w:rPr>
                <w:szCs w:val="24"/>
              </w:rPr>
            </w:pPr>
            <w:r w:rsidRPr="00E92A25">
              <w:rPr>
                <w:rStyle w:val="ItemDescription"/>
                <w:rFonts w:eastAsia="Times New Roman" w:cs="Times New Roman"/>
                <w:b/>
                <w:i w:val="0"/>
                <w:szCs w:val="24"/>
              </w:rPr>
              <w:t xml:space="preserve">Semester/Year: </w:t>
            </w:r>
            <w:r w:rsidR="00BA2D4D">
              <w:rPr>
                <w:rStyle w:val="ItemDescription"/>
                <w:rFonts w:eastAsia="Times New Roman" w:cs="Times New Roman"/>
                <w:i w:val="0"/>
                <w:szCs w:val="24"/>
              </w:rPr>
              <w:t>TBD</w:t>
            </w:r>
          </w:p>
        </w:tc>
        <w:tc>
          <w:tcPr>
            <w:tcW w:w="6120" w:type="dxa"/>
          </w:tcPr>
          <w:p w14:paraId="091CEA0F" w14:textId="1D0E1C94" w:rsidR="00ED6711" w:rsidRPr="00E92A25" w:rsidRDefault="003C00C4" w:rsidP="00897DB4">
            <w:pPr>
              <w:pStyle w:val="Heading4"/>
              <w:spacing w:before="0" w:after="0" w:line="240" w:lineRule="auto"/>
              <w:rPr>
                <w:b/>
              </w:rPr>
            </w:pPr>
            <w:r w:rsidRPr="003C00C4">
              <w:rPr>
                <w:b/>
              </w:rPr>
              <w:t>Office location/Hours:</w:t>
            </w:r>
            <w:r w:rsidR="00D42CD2">
              <w:rPr>
                <w:b/>
              </w:rPr>
              <w:t xml:space="preserve"> </w:t>
            </w:r>
            <w:r w:rsidR="00CC18B2" w:rsidRPr="00E61AB3">
              <w:t>T</w:t>
            </w:r>
            <w:r w:rsidR="00BA2D4D">
              <w:t>BD</w:t>
            </w:r>
          </w:p>
        </w:tc>
      </w:tr>
      <w:tr w:rsidR="00ED6711" w14:paraId="75EAF0DD" w14:textId="77777777" w:rsidTr="00D01EE2">
        <w:tc>
          <w:tcPr>
            <w:tcW w:w="4140" w:type="dxa"/>
          </w:tcPr>
          <w:p w14:paraId="3CC0FF1E" w14:textId="2C8FAC0E" w:rsidR="00ED6711" w:rsidRPr="00BA2D4D" w:rsidRDefault="003C00C4" w:rsidP="00897DB4">
            <w:pPr>
              <w:pStyle w:val="Heading4"/>
              <w:spacing w:before="0" w:after="0" w:line="240" w:lineRule="auto"/>
            </w:pPr>
            <w:r w:rsidRPr="0020456B">
              <w:rPr>
                <w:b/>
              </w:rPr>
              <w:t xml:space="preserve">Credit Hours: </w:t>
            </w:r>
            <w:r w:rsidR="0020456B">
              <w:t xml:space="preserve">0 - </w:t>
            </w:r>
            <w:r w:rsidR="004C5579">
              <w:t>3</w:t>
            </w:r>
          </w:p>
        </w:tc>
        <w:tc>
          <w:tcPr>
            <w:tcW w:w="6120" w:type="dxa"/>
          </w:tcPr>
          <w:p w14:paraId="5308066A" w14:textId="528DC60E" w:rsidR="00ED6711" w:rsidRPr="00E92A25" w:rsidRDefault="003C00C4" w:rsidP="006C38D0">
            <w:pPr>
              <w:pStyle w:val="Heading4"/>
              <w:spacing w:before="0" w:after="0" w:line="240" w:lineRule="auto"/>
              <w:rPr>
                <w:b/>
              </w:rPr>
            </w:pPr>
            <w:r w:rsidRPr="003C00C4">
              <w:rPr>
                <w:b/>
              </w:rPr>
              <w:t>Contact email:</w:t>
            </w:r>
            <w:r w:rsidR="00D42CD2">
              <w:rPr>
                <w:b/>
              </w:rPr>
              <w:t xml:space="preserve"> </w:t>
            </w:r>
            <w:r w:rsidR="00BA2D4D" w:rsidRPr="00BA2D4D">
              <w:t>TBD</w:t>
            </w:r>
          </w:p>
        </w:tc>
      </w:tr>
      <w:tr w:rsidR="00ED6711" w14:paraId="1D2678DA" w14:textId="77777777" w:rsidTr="00D01EE2">
        <w:tc>
          <w:tcPr>
            <w:tcW w:w="4140" w:type="dxa"/>
          </w:tcPr>
          <w:p w14:paraId="51273EC0" w14:textId="23920C2B" w:rsidR="00ED6711" w:rsidRPr="003C00C4" w:rsidRDefault="003C00C4" w:rsidP="00ED6711">
            <w:pPr>
              <w:spacing w:before="0" w:after="0" w:line="240" w:lineRule="auto"/>
              <w:rPr>
                <w:rFonts w:eastAsia="Calibri" w:cs="Calibri"/>
              </w:rPr>
            </w:pPr>
            <w:r>
              <w:rPr>
                <w:rFonts w:eastAsia="Calibri" w:cs="Calibri"/>
                <w:b/>
              </w:rPr>
              <w:t>CLASS LOCATION</w:t>
            </w:r>
            <w:r w:rsidRPr="003C00C4">
              <w:rPr>
                <w:rFonts w:eastAsia="Calibri" w:cs="Calibri"/>
                <w:b/>
              </w:rPr>
              <w:t xml:space="preserve">: </w:t>
            </w:r>
            <w:r w:rsidR="00BA2D4D" w:rsidRPr="00BA2D4D">
              <w:rPr>
                <w:rFonts w:eastAsia="Calibri" w:cs="Calibri"/>
              </w:rPr>
              <w:t>TBD</w:t>
            </w:r>
          </w:p>
        </w:tc>
        <w:tc>
          <w:tcPr>
            <w:tcW w:w="6120" w:type="dxa"/>
          </w:tcPr>
          <w:p w14:paraId="699F3E50" w14:textId="6CA17896" w:rsidR="00ED6711" w:rsidRPr="003C00C4" w:rsidRDefault="003C00C4" w:rsidP="00ED6711">
            <w:pPr>
              <w:spacing w:before="0" w:after="0" w:line="240" w:lineRule="auto"/>
              <w:ind w:left="2160" w:hanging="2160"/>
              <w:rPr>
                <w:rFonts w:eastAsia="Calibri" w:cs="Calibri"/>
              </w:rPr>
            </w:pPr>
            <w:r>
              <w:rPr>
                <w:rFonts w:eastAsia="Calibri" w:cs="Calibri"/>
                <w:b/>
              </w:rPr>
              <w:t>CONTACT PHONE:</w:t>
            </w:r>
            <w:r w:rsidRPr="003C00C4">
              <w:rPr>
                <w:rFonts w:eastAsia="Calibri" w:cs="Calibri"/>
                <w:b/>
              </w:rPr>
              <w:t xml:space="preserve"> </w:t>
            </w:r>
            <w:r w:rsidR="00BA2D4D" w:rsidRPr="00BA2D4D">
              <w:rPr>
                <w:rFonts w:eastAsia="Calibri" w:cs="Calibri"/>
              </w:rPr>
              <w:t>TBD</w:t>
            </w:r>
          </w:p>
        </w:tc>
      </w:tr>
      <w:tr w:rsidR="00856404" w14:paraId="6E322263" w14:textId="77777777" w:rsidTr="00CC18B2">
        <w:trPr>
          <w:trHeight w:val="332"/>
        </w:trPr>
        <w:tc>
          <w:tcPr>
            <w:tcW w:w="4140" w:type="dxa"/>
          </w:tcPr>
          <w:p w14:paraId="51081A1A" w14:textId="7B7ABF52" w:rsidR="00856404" w:rsidRPr="00E92A25" w:rsidRDefault="003C00C4" w:rsidP="00ED6711">
            <w:pPr>
              <w:spacing w:before="0" w:after="0" w:line="240" w:lineRule="auto"/>
              <w:rPr>
                <w:rStyle w:val="Heading3Char"/>
                <w:color w:val="auto"/>
              </w:rPr>
            </w:pPr>
            <w:r w:rsidRPr="003C00C4">
              <w:rPr>
                <w:b/>
                <w:caps/>
                <w:szCs w:val="22"/>
              </w:rPr>
              <w:t xml:space="preserve">Class meeting time(s): </w:t>
            </w:r>
            <w:r w:rsidR="00BA2D4D">
              <w:rPr>
                <w:caps/>
                <w:szCs w:val="22"/>
              </w:rPr>
              <w:t>TBD</w:t>
            </w:r>
          </w:p>
        </w:tc>
        <w:tc>
          <w:tcPr>
            <w:tcW w:w="6120" w:type="dxa"/>
          </w:tcPr>
          <w:p w14:paraId="3EDE38B4" w14:textId="0C6A34AF" w:rsidR="00856404" w:rsidRPr="00E92A25" w:rsidRDefault="003C00C4" w:rsidP="003C00C4">
            <w:pPr>
              <w:pStyle w:val="NoSpacing"/>
              <w:rPr>
                <w:rStyle w:val="Heading3Char"/>
                <w:color w:val="auto"/>
              </w:rPr>
            </w:pPr>
            <w:r>
              <w:rPr>
                <w:b/>
              </w:rPr>
              <w:t>COURSE WEBSITE</w:t>
            </w:r>
            <w:r w:rsidRPr="003C00C4">
              <w:rPr>
                <w:b/>
              </w:rPr>
              <w:t>:</w:t>
            </w:r>
            <w:r>
              <w:t xml:space="preserve"> </w:t>
            </w:r>
            <w:r w:rsidR="00E61AB3">
              <w:t>elearning.ufl.edu</w:t>
            </w:r>
          </w:p>
        </w:tc>
      </w:tr>
    </w:tbl>
    <w:p w14:paraId="3CC0E4EC" w14:textId="77777777" w:rsidR="005F3A8E" w:rsidRPr="00ED6711" w:rsidRDefault="005F3A8E" w:rsidP="00897DB4">
      <w:pPr>
        <w:spacing w:before="0" w:after="0" w:line="240" w:lineRule="auto"/>
        <w:rPr>
          <w:rStyle w:val="ItemDescription"/>
          <w:sz w:val="16"/>
          <w:szCs w:val="16"/>
        </w:rPr>
      </w:pPr>
    </w:p>
    <w:p w14:paraId="0AA9EC70" w14:textId="77777777" w:rsidR="00BB6B34" w:rsidRPr="008565F3" w:rsidRDefault="00BB6B34" w:rsidP="000865D3">
      <w:pPr>
        <w:spacing w:before="0" w:after="0" w:line="240" w:lineRule="auto"/>
        <w:contextualSpacing/>
        <w:jc w:val="both"/>
        <w:rPr>
          <w:rStyle w:val="Heading3Char"/>
          <w:color w:val="auto"/>
        </w:rPr>
      </w:pPr>
      <w:r w:rsidRPr="008565F3">
        <w:rPr>
          <w:rStyle w:val="Heading3Char"/>
          <w:color w:val="auto"/>
        </w:rPr>
        <w:t>Course Description</w:t>
      </w:r>
    </w:p>
    <w:p w14:paraId="60194DC0" w14:textId="616F1E46" w:rsidR="00414644" w:rsidRPr="000D2B6E" w:rsidRDefault="00A86B40" w:rsidP="000D2B6E">
      <w:pPr>
        <w:spacing w:before="0" w:after="0"/>
        <w:contextualSpacing/>
        <w:jc w:val="both"/>
        <w:rPr>
          <w:rStyle w:val="ItemDescription"/>
          <w:rFonts w:eastAsia="Times New Roman" w:cs="Times New Roman"/>
          <w:i w:val="0"/>
        </w:rPr>
      </w:pPr>
      <w:r>
        <w:t xml:space="preserve">Undergraduate </w:t>
      </w:r>
      <w:r w:rsidR="00865789">
        <w:t>Course</w:t>
      </w:r>
      <w:r>
        <w:t xml:space="preserve"> </w:t>
      </w:r>
      <w:r w:rsidR="00BA2D4D">
        <w:t xml:space="preserve">Assistant </w:t>
      </w:r>
      <w:r w:rsidR="001E620C">
        <w:t>provides</w:t>
      </w:r>
      <w:r w:rsidR="00BA2D4D">
        <w:t xml:space="preserve"> </w:t>
      </w:r>
      <w:r w:rsidR="00D342C8">
        <w:t>upper-level</w:t>
      </w:r>
      <w:r w:rsidR="00706543">
        <w:t xml:space="preserve"> </w:t>
      </w:r>
      <w:r w:rsidR="00BA2D4D">
        <w:t>DAS students hands-on experience</w:t>
      </w:r>
      <w:r>
        <w:t xml:space="preserve"> with teaching in the digital arts and science</w:t>
      </w:r>
      <w:bookmarkStart w:id="0" w:name="_GoBack"/>
      <w:bookmarkEnd w:id="0"/>
      <w:r>
        <w:t xml:space="preserve">s at the college level. Under the supervision of a faculty member, </w:t>
      </w:r>
      <w:r w:rsidR="00E525F1">
        <w:t>course</w:t>
      </w:r>
      <w:r w:rsidR="001E620C">
        <w:t xml:space="preserve"> assistants </w:t>
      </w:r>
      <w:r>
        <w:t>will help with the preparation</w:t>
      </w:r>
      <w:r w:rsidR="00706543">
        <w:t xml:space="preserve"> and discussion</w:t>
      </w:r>
      <w:r>
        <w:t xml:space="preserve"> of course materials, work with students during office hours, and </w:t>
      </w:r>
      <w:r w:rsidR="00706543">
        <w:t xml:space="preserve">play a critical role in </w:t>
      </w:r>
      <w:r w:rsidR="000D2B6E">
        <w:t>facilitating learning.</w:t>
      </w:r>
    </w:p>
    <w:p w14:paraId="5B8F062B" w14:textId="77777777" w:rsidR="00887D8A" w:rsidRPr="00887D8A" w:rsidRDefault="00887D8A" w:rsidP="000865D3">
      <w:pPr>
        <w:spacing w:before="0" w:after="0" w:line="240" w:lineRule="auto"/>
        <w:contextualSpacing/>
        <w:jc w:val="both"/>
        <w:rPr>
          <w:rFonts w:cs="Arial"/>
          <w:color w:val="0000FF"/>
          <w:sz w:val="16"/>
          <w:szCs w:val="16"/>
        </w:rPr>
      </w:pPr>
    </w:p>
    <w:p w14:paraId="63B50CB7" w14:textId="77777777" w:rsidR="000D55E0" w:rsidRDefault="000D55E0" w:rsidP="000D55E0">
      <w:pPr>
        <w:spacing w:before="0" w:after="0" w:line="240" w:lineRule="auto"/>
        <w:contextualSpacing/>
        <w:jc w:val="both"/>
        <w:rPr>
          <w:rFonts w:eastAsia="Calibri" w:cs="Calibri"/>
          <w:b/>
        </w:rPr>
      </w:pPr>
      <w:r>
        <w:rPr>
          <w:rFonts w:eastAsia="Calibri" w:cs="Calibri"/>
          <w:b/>
        </w:rPr>
        <w:t xml:space="preserve">COURSE </w:t>
      </w:r>
      <w:r w:rsidRPr="00887D8A">
        <w:rPr>
          <w:rFonts w:eastAsia="Calibri" w:cs="Calibri"/>
          <w:b/>
        </w:rPr>
        <w:t xml:space="preserve">PREREQUISITE </w:t>
      </w:r>
    </w:p>
    <w:p w14:paraId="0B76C724" w14:textId="05352ABB" w:rsidR="000D55E0" w:rsidRPr="000D55E0" w:rsidRDefault="000D55E0" w:rsidP="000D55E0">
      <w:pPr>
        <w:spacing w:before="0" w:after="0" w:line="240" w:lineRule="auto"/>
        <w:contextualSpacing/>
        <w:jc w:val="both"/>
        <w:rPr>
          <w:rStyle w:val="ItemDescription"/>
          <w:b/>
          <w:i w:val="0"/>
        </w:rPr>
      </w:pPr>
      <w:r>
        <w:rPr>
          <w:rStyle w:val="ItemDescription"/>
          <w:i w:val="0"/>
        </w:rPr>
        <w:t>BA in Digital Arts and</w:t>
      </w:r>
      <w:r w:rsidRPr="00D42CD2">
        <w:rPr>
          <w:rStyle w:val="ItemDescription"/>
          <w:i w:val="0"/>
        </w:rPr>
        <w:t xml:space="preserve"> Sciences major</w:t>
      </w:r>
      <w:r>
        <w:rPr>
          <w:rStyle w:val="ItemDescription"/>
          <w:i w:val="0"/>
        </w:rPr>
        <w:t>, junior or senior level standing</w:t>
      </w:r>
    </w:p>
    <w:p w14:paraId="7AD58177" w14:textId="77777777" w:rsidR="00D42CD2" w:rsidRPr="00ED6711" w:rsidRDefault="00D42CD2" w:rsidP="000865D3">
      <w:pPr>
        <w:spacing w:before="0" w:after="0" w:line="240" w:lineRule="auto"/>
        <w:contextualSpacing/>
        <w:jc w:val="both"/>
        <w:rPr>
          <w:rStyle w:val="ItemDescription"/>
          <w:i w:val="0"/>
          <w:sz w:val="16"/>
          <w:szCs w:val="16"/>
        </w:rPr>
      </w:pPr>
    </w:p>
    <w:p w14:paraId="7E0D2839" w14:textId="77777777" w:rsidR="00BB6B34" w:rsidRPr="008565F3" w:rsidRDefault="00BB6B34" w:rsidP="000865D3">
      <w:pPr>
        <w:spacing w:before="0" w:after="0" w:line="240" w:lineRule="auto"/>
        <w:contextualSpacing/>
        <w:jc w:val="both"/>
        <w:rPr>
          <w:rStyle w:val="Heading3Char"/>
          <w:color w:val="auto"/>
        </w:rPr>
      </w:pPr>
      <w:r w:rsidRPr="008565F3">
        <w:rPr>
          <w:rStyle w:val="Heading3Char"/>
          <w:color w:val="auto"/>
        </w:rPr>
        <w:t>Purpose of Course</w:t>
      </w:r>
    </w:p>
    <w:p w14:paraId="789B392C" w14:textId="2C2BE6D7" w:rsidR="008C77EC" w:rsidRDefault="00865789" w:rsidP="000D2B6E">
      <w:pPr>
        <w:spacing w:before="0" w:after="0"/>
        <w:contextualSpacing/>
        <w:jc w:val="both"/>
      </w:pPr>
      <w:r>
        <w:t>Course</w:t>
      </w:r>
      <w:r w:rsidR="000D2B6E">
        <w:t xml:space="preserve"> assistants will</w:t>
      </w:r>
      <w:r w:rsidR="00BA2D4D">
        <w:t xml:space="preserve"> </w:t>
      </w:r>
      <w:r w:rsidR="006D3E71">
        <w:t xml:space="preserve">help </w:t>
      </w:r>
      <w:r w:rsidR="00706543">
        <w:t xml:space="preserve">faculty </w:t>
      </w:r>
      <w:r w:rsidR="000D2B6E">
        <w:t>in several areas including</w:t>
      </w:r>
      <w:r w:rsidR="005464EB">
        <w:t xml:space="preserve"> </w:t>
      </w:r>
      <w:r w:rsidR="005464EB" w:rsidRPr="005464EB">
        <w:t>discussion groups</w:t>
      </w:r>
      <w:r w:rsidR="005464EB">
        <w:t>,</w:t>
      </w:r>
      <w:r w:rsidR="005464EB" w:rsidRPr="005464EB">
        <w:t xml:space="preserve"> ass</w:t>
      </w:r>
      <w:r w:rsidR="005464EB">
        <w:t>ignment and lecture</w:t>
      </w:r>
      <w:r w:rsidR="000D2B6E">
        <w:t xml:space="preserve"> preparation</w:t>
      </w:r>
      <w:r w:rsidR="005464EB">
        <w:t xml:space="preserve">, </w:t>
      </w:r>
      <w:r w:rsidR="005464EB" w:rsidRPr="005464EB">
        <w:t xml:space="preserve">office hours, and </w:t>
      </w:r>
      <w:r w:rsidR="000D2B6E">
        <w:t>course communications</w:t>
      </w:r>
      <w:r w:rsidR="005464EB" w:rsidRPr="005464EB">
        <w:t xml:space="preserve">. </w:t>
      </w:r>
      <w:r w:rsidR="008A121A">
        <w:t xml:space="preserve">Each </w:t>
      </w:r>
      <w:r w:rsidR="00E525F1">
        <w:t>course</w:t>
      </w:r>
      <w:r w:rsidR="00706543">
        <w:t xml:space="preserve"> </w:t>
      </w:r>
      <w:r w:rsidR="000D2B6E">
        <w:t>a</w:t>
      </w:r>
      <w:r w:rsidR="00706543">
        <w:t>ssistant’s</w:t>
      </w:r>
      <w:r w:rsidR="008A121A">
        <w:t xml:space="preserve"> experience is tailored to both the student's skills and knowledge as well as the </w:t>
      </w:r>
      <w:r w:rsidR="000D2B6E">
        <w:t xml:space="preserve">supervising faculty member’s </w:t>
      </w:r>
      <w:r w:rsidR="008A121A">
        <w:t>needs. Independent of the particular course or instructor</w:t>
      </w:r>
      <w:r w:rsidR="000D2B6E">
        <w:t xml:space="preserve">, </w:t>
      </w:r>
      <w:r w:rsidR="005C3D33">
        <w:t>course</w:t>
      </w:r>
      <w:r w:rsidR="000D2B6E">
        <w:t xml:space="preserve"> assistants </w:t>
      </w:r>
      <w:r w:rsidR="008A121A">
        <w:t>will benefit by developing their communication and leadership skills and by gaining a better understanding of the ways in which people learn.</w:t>
      </w:r>
    </w:p>
    <w:p w14:paraId="321A45E3" w14:textId="77777777" w:rsidR="008A121A" w:rsidRPr="008C77EC" w:rsidRDefault="008A121A" w:rsidP="000865D3">
      <w:pPr>
        <w:spacing w:before="0" w:after="0" w:line="240" w:lineRule="auto"/>
        <w:contextualSpacing/>
        <w:jc w:val="both"/>
        <w:rPr>
          <w:color w:val="0000FF"/>
          <w:sz w:val="16"/>
          <w:szCs w:val="16"/>
        </w:rPr>
      </w:pPr>
    </w:p>
    <w:p w14:paraId="7B987314" w14:textId="439A7122" w:rsidR="00710ACA" w:rsidRDefault="00BB6B34" w:rsidP="00710ACA">
      <w:pPr>
        <w:spacing w:line="240" w:lineRule="auto"/>
        <w:contextualSpacing/>
        <w:rPr>
          <w:rStyle w:val="ItemDescription"/>
        </w:rPr>
      </w:pPr>
      <w:r w:rsidRPr="008565F3">
        <w:rPr>
          <w:rStyle w:val="Heading3Char"/>
          <w:color w:val="auto"/>
        </w:rPr>
        <w:t>Course Goals and/or Objectives:</w:t>
      </w:r>
      <w:r w:rsidRPr="003B228E">
        <w:rPr>
          <w:rFonts w:eastAsia="Calibri" w:cs="Calibri"/>
        </w:rPr>
        <w:t xml:space="preserve"> </w:t>
      </w:r>
      <w:r w:rsidR="00710ACA" w:rsidRPr="003B228E">
        <w:rPr>
          <w:rStyle w:val="ItemDescription"/>
        </w:rPr>
        <w:t xml:space="preserve">By the end of this course, students will be able to: </w:t>
      </w:r>
    </w:p>
    <w:p w14:paraId="5A828835" w14:textId="5CB03916" w:rsidR="00BA2D4D" w:rsidRDefault="00BA2D4D" w:rsidP="00710ACA">
      <w:pPr>
        <w:spacing w:line="240" w:lineRule="auto"/>
        <w:contextualSpacing/>
        <w:rPr>
          <w:rStyle w:val="ItemDescription"/>
        </w:rPr>
      </w:pPr>
    </w:p>
    <w:p w14:paraId="620DC1CC" w14:textId="1BF0D30A" w:rsidR="002B775E" w:rsidRPr="005464EB" w:rsidRDefault="006D3E71" w:rsidP="002B775E">
      <w:pPr>
        <w:numPr>
          <w:ilvl w:val="0"/>
          <w:numId w:val="7"/>
        </w:numPr>
        <w:spacing w:before="0" w:after="0" w:line="240" w:lineRule="auto"/>
        <w:ind w:right="-810"/>
        <w:jc w:val="both"/>
        <w:rPr>
          <w:rFonts w:cs="Times"/>
          <w:sz w:val="22"/>
          <w:szCs w:val="22"/>
        </w:rPr>
      </w:pPr>
      <w:r w:rsidRPr="005464EB">
        <w:rPr>
          <w:rFonts w:cs="Times"/>
          <w:sz w:val="22"/>
          <w:szCs w:val="22"/>
        </w:rPr>
        <w:t xml:space="preserve">Hone </w:t>
      </w:r>
      <w:r w:rsidRPr="000D2B6E">
        <w:rPr>
          <w:sz w:val="22"/>
          <w:szCs w:val="22"/>
        </w:rPr>
        <w:t>oral and written communication methods</w:t>
      </w:r>
    </w:p>
    <w:p w14:paraId="75CA6803" w14:textId="06C3066F" w:rsidR="002B775E" w:rsidRPr="005464EB" w:rsidRDefault="006D3E71" w:rsidP="002B775E">
      <w:pPr>
        <w:numPr>
          <w:ilvl w:val="0"/>
          <w:numId w:val="7"/>
        </w:numPr>
        <w:spacing w:before="0" w:after="0" w:line="240" w:lineRule="auto"/>
        <w:ind w:right="-810"/>
        <w:jc w:val="both"/>
        <w:rPr>
          <w:rFonts w:cs="Times"/>
          <w:sz w:val="22"/>
          <w:szCs w:val="22"/>
        </w:rPr>
      </w:pPr>
      <w:r w:rsidRPr="005464EB">
        <w:rPr>
          <w:rFonts w:cs="Times"/>
          <w:sz w:val="22"/>
          <w:szCs w:val="22"/>
        </w:rPr>
        <w:t xml:space="preserve">Develop </w:t>
      </w:r>
      <w:r w:rsidR="008A121A" w:rsidRPr="000D2B6E">
        <w:rPr>
          <w:sz w:val="22"/>
          <w:szCs w:val="22"/>
        </w:rPr>
        <w:t>strategies for teaching and assisting student learning</w:t>
      </w:r>
    </w:p>
    <w:p w14:paraId="12B149BB" w14:textId="2807FF9B" w:rsidR="002B775E" w:rsidRPr="005464EB" w:rsidRDefault="006D3E71" w:rsidP="002B775E">
      <w:pPr>
        <w:numPr>
          <w:ilvl w:val="0"/>
          <w:numId w:val="7"/>
        </w:numPr>
        <w:spacing w:before="0" w:after="0" w:line="240" w:lineRule="auto"/>
        <w:ind w:right="-810"/>
        <w:jc w:val="both"/>
        <w:rPr>
          <w:rFonts w:cs="Times"/>
          <w:sz w:val="22"/>
          <w:szCs w:val="22"/>
        </w:rPr>
      </w:pPr>
      <w:r w:rsidRPr="005464EB">
        <w:rPr>
          <w:rFonts w:cs="Times"/>
          <w:sz w:val="22"/>
          <w:szCs w:val="22"/>
        </w:rPr>
        <w:t xml:space="preserve">Practice </w:t>
      </w:r>
      <w:r w:rsidR="008A121A" w:rsidRPr="005464EB">
        <w:rPr>
          <w:rFonts w:cs="Times"/>
          <w:sz w:val="22"/>
          <w:szCs w:val="22"/>
        </w:rPr>
        <w:t>advising other students</w:t>
      </w:r>
    </w:p>
    <w:p w14:paraId="69033C6D" w14:textId="1839363C" w:rsidR="00414644" w:rsidRPr="005464EB" w:rsidRDefault="008A121A" w:rsidP="00414644">
      <w:pPr>
        <w:numPr>
          <w:ilvl w:val="0"/>
          <w:numId w:val="7"/>
        </w:numPr>
        <w:spacing w:before="0" w:after="0" w:line="240" w:lineRule="auto"/>
        <w:ind w:right="-810"/>
        <w:jc w:val="both"/>
        <w:rPr>
          <w:rFonts w:cs="Times"/>
          <w:sz w:val="22"/>
          <w:szCs w:val="22"/>
        </w:rPr>
      </w:pPr>
      <w:r w:rsidRPr="005464EB">
        <w:rPr>
          <w:rFonts w:cs="Times"/>
          <w:sz w:val="22"/>
          <w:szCs w:val="22"/>
        </w:rPr>
        <w:t>Understand the principles of teaching in the digital arts and sciences</w:t>
      </w:r>
    </w:p>
    <w:p w14:paraId="52F2BA97" w14:textId="451230E1" w:rsidR="00A32178" w:rsidRPr="00EF2F6A" w:rsidRDefault="00A32178" w:rsidP="008C77EC">
      <w:pPr>
        <w:pStyle w:val="Heading6"/>
        <w:spacing w:line="240" w:lineRule="auto"/>
        <w:contextualSpacing/>
        <w:rPr>
          <w:rStyle w:val="Strong"/>
          <w:color w:val="auto"/>
        </w:rPr>
      </w:pPr>
      <w:r w:rsidRPr="00EF2F6A">
        <w:rPr>
          <w:rStyle w:val="Strong"/>
          <w:color w:val="auto"/>
        </w:rPr>
        <w:t>course schedule:</w:t>
      </w:r>
    </w:p>
    <w:p w14:paraId="3B0AFDCC" w14:textId="77777777" w:rsidR="00641816" w:rsidRDefault="00700DB0" w:rsidP="00700DB0">
      <w:pPr>
        <w:rPr>
          <w:rFonts w:cs="Calibri"/>
          <w:i/>
          <w:iCs/>
          <w:color w:val="000000"/>
          <w:sz w:val="22"/>
          <w:szCs w:val="22"/>
        </w:rPr>
      </w:pPr>
      <w:r w:rsidRPr="00700DB0">
        <w:rPr>
          <w:b/>
          <w:i/>
        </w:rPr>
        <w:t>0 Credit Hours</w:t>
      </w:r>
      <w:r w:rsidRPr="00700DB0">
        <w:t xml:space="preserve">: </w:t>
      </w:r>
      <w:r w:rsidR="00C46E21" w:rsidRPr="00C96F6B">
        <w:rPr>
          <w:rFonts w:cs="Calibri"/>
          <w:i/>
          <w:iCs/>
          <w:color w:val="000000"/>
          <w:sz w:val="22"/>
          <w:szCs w:val="22"/>
        </w:rPr>
        <w:t>Students can enroll in this course for 0 credit hours. This situation would be preferred by students who are approaching a maximum number of credit hours toward their degree or who are unable to cover the cost of tuition for these credits. Students registering for 0 credit hours should carefully discuss with their faculty advisor the time expectations for completion of the requirements of the class, and these expectations should be clearly articulated on the Digital Worlds Zero Credit Application Forum.</w:t>
      </w:r>
    </w:p>
    <w:p w14:paraId="5B05E1C6" w14:textId="0ED75503" w:rsidR="00641816" w:rsidRDefault="00641816" w:rsidP="00700DB0">
      <w:pPr>
        <w:rPr>
          <w:b/>
        </w:rPr>
      </w:pPr>
      <w:r>
        <w:rPr>
          <w:rFonts w:cs="Calibri"/>
          <w:i/>
          <w:iCs/>
          <w:color w:val="000000"/>
          <w:sz w:val="22"/>
          <w:szCs w:val="22"/>
        </w:rPr>
        <w:lastRenderedPageBreak/>
        <w:t xml:space="preserve">Students enrolled for 0 credit hours will shadow the course instructor. They will only be asked to observe or spectate the instructor/faculty member once a month and will briefly discuss the experience with the instructor/faculty member for no more than 30 minutes following the observation. </w:t>
      </w:r>
    </w:p>
    <w:p w14:paraId="706B3FCF" w14:textId="0C74EFE9" w:rsidR="00641816" w:rsidRDefault="00700DB0" w:rsidP="00700DB0">
      <w:r w:rsidRPr="00700DB0">
        <w:rPr>
          <w:b/>
          <w:i/>
        </w:rPr>
        <w:t>1-3 Credit Hours</w:t>
      </w:r>
      <w:r w:rsidRPr="00700DB0">
        <w:t xml:space="preserve">: Students can take 1-3 credits per semester, with a maximum of 4 hours to count toward the major. For each credit taken, students must complete 45 hours of work during this semester. </w:t>
      </w:r>
      <w:proofErr w:type="gramStart"/>
      <w:r w:rsidR="009F180F">
        <w:t>Thus</w:t>
      </w:r>
      <w:proofErr w:type="gramEnd"/>
      <w:r w:rsidR="009F180F">
        <w:t xml:space="preserve"> one </w:t>
      </w:r>
      <w:r w:rsidR="00B341AD">
        <w:t>academic</w:t>
      </w:r>
      <w:r w:rsidR="009F180F">
        <w:t xml:space="preserve"> credit </w:t>
      </w:r>
      <w:r w:rsidRPr="00700DB0">
        <w:t xml:space="preserve">translates into 3 hours per week during Spring and Fall semesters, 3.75 hours per week during Summer C, and 7.5 hours per week during Summer A or Summer B (for each credit taken). </w:t>
      </w:r>
      <w:r w:rsidR="00641816">
        <w:t>Expected work is elaborated below:</w:t>
      </w:r>
    </w:p>
    <w:p w14:paraId="7D246E1F" w14:textId="1D077968" w:rsidR="00641816" w:rsidRDefault="00641816" w:rsidP="00700DB0">
      <w:r w:rsidRPr="00641816">
        <w:rPr>
          <w:b/>
        </w:rPr>
        <w:t>1 Credit Hour:</w:t>
      </w:r>
      <w:r>
        <w:t xml:space="preserve"> Students will meet with the instructor/faculty member once a week to observe and shadow the instructor/faculty member. They will be asked to collaborate </w:t>
      </w:r>
      <w:r w:rsidR="00B2142A">
        <w:t xml:space="preserve">on one aspect of the course per month maximum. These aspects might involve, for example, </w:t>
      </w:r>
      <w:r>
        <w:t>gathering and producing conte</w:t>
      </w:r>
      <w:r w:rsidR="00B2142A">
        <w:t>n</w:t>
      </w:r>
      <w:r>
        <w:t xml:space="preserve">t for a </w:t>
      </w:r>
      <w:r w:rsidR="00B2142A">
        <w:t xml:space="preserve">single </w:t>
      </w:r>
      <w:r>
        <w:t xml:space="preserve">lecture. </w:t>
      </w:r>
      <w:r w:rsidR="00B2142A">
        <w:t xml:space="preserve">Students will only perform this work once a month, meaning that an instructor/faculty member may only ask a student to research a lecture topic one time each month. </w:t>
      </w:r>
      <w:r>
        <w:t>Students WILL NOT teach courses.</w:t>
      </w:r>
    </w:p>
    <w:p w14:paraId="65D79D3D" w14:textId="5F49C8A9" w:rsidR="00641816" w:rsidRDefault="00641816" w:rsidP="00641816">
      <w:r>
        <w:rPr>
          <w:b/>
        </w:rPr>
        <w:t>2</w:t>
      </w:r>
      <w:r w:rsidRPr="00641816">
        <w:rPr>
          <w:b/>
        </w:rPr>
        <w:t xml:space="preserve"> Credit Hour:</w:t>
      </w:r>
      <w:r>
        <w:t xml:space="preserve"> Students will meet with the instructor/faculty member </w:t>
      </w:r>
      <w:r w:rsidR="00B2142A">
        <w:t>twice</w:t>
      </w:r>
      <w:r>
        <w:t xml:space="preserve"> a week to observe and shadow the instructor/faculty member. </w:t>
      </w:r>
      <w:r w:rsidR="00B2142A">
        <w:t>They will be asked to collaborate on two aspects of the course per month maximum. These aspects might involve, for example, gathering and producing content for a single lecture. Students will only perform this work twice a month, meaning that an instructor/faculty member may only ask a student to research a lecture topic two times each month. Students WILL NOT teach courses.</w:t>
      </w:r>
    </w:p>
    <w:p w14:paraId="0F02A0BF" w14:textId="30F69DA8" w:rsidR="00641816" w:rsidRPr="00700DB0" w:rsidRDefault="00B2142A" w:rsidP="00700DB0">
      <w:r>
        <w:rPr>
          <w:b/>
        </w:rPr>
        <w:t>3</w:t>
      </w:r>
      <w:r w:rsidRPr="00641816">
        <w:rPr>
          <w:b/>
        </w:rPr>
        <w:t xml:space="preserve"> Credit Hour:</w:t>
      </w:r>
      <w:r>
        <w:t xml:space="preserve"> Students will meet with the instructor/faculty member twice a week to observe and shadow the instructor/faculty member. They will be asked to collaborate on three aspects of the course per month maximum. These aspects might involve, for example, gathering and producing content for a single lecture. Students will only perform this work three times a month, meaning that an instructor/faculty member may only ask a student to research a lecture topic three times each month. Students WILL NOT teach courses.</w:t>
      </w:r>
    </w:p>
    <w:p w14:paraId="5CAA63AE" w14:textId="5CEC4D12" w:rsidR="00A32178" w:rsidRPr="002B775E" w:rsidRDefault="004C5579" w:rsidP="00700DB0">
      <w:pPr>
        <w:rPr>
          <w:rFonts w:cs="Arial"/>
        </w:rPr>
      </w:pPr>
      <w:r w:rsidRPr="004C5579">
        <w:t>NOTE: Scheduled meeting times will vary by semester and supervising faculty.</w:t>
      </w:r>
      <w:r w:rsidR="002B775E" w:rsidRPr="004C5579">
        <w:br/>
      </w:r>
    </w:p>
    <w:p w14:paraId="6AC8FEE9" w14:textId="776E5728" w:rsidR="001B1340" w:rsidRPr="00511FC5" w:rsidRDefault="008565F3" w:rsidP="001B1340">
      <w:pPr>
        <w:pStyle w:val="Heading2"/>
        <w:rPr>
          <w:rStyle w:val="Strong"/>
        </w:rPr>
      </w:pPr>
      <w:r w:rsidRPr="00511FC5">
        <w:rPr>
          <w:rStyle w:val="Strong"/>
        </w:rPr>
        <w:t>Required textbooks aNd SOFTWARE:</w:t>
      </w:r>
    </w:p>
    <w:p w14:paraId="7FA78080" w14:textId="04C0B54E" w:rsidR="009B493B" w:rsidRPr="000D2B6E" w:rsidRDefault="006D3E71" w:rsidP="006D3E71">
      <w:pPr>
        <w:spacing w:line="240" w:lineRule="auto"/>
        <w:ind w:left="360"/>
      </w:pPr>
      <w:r w:rsidRPr="000D2B6E">
        <w:t xml:space="preserve">To be determined by </w:t>
      </w:r>
      <w:r w:rsidR="001E620C" w:rsidRPr="000D2B6E">
        <w:t>supervising faculty.</w:t>
      </w:r>
    </w:p>
    <w:p w14:paraId="10C6CDC9" w14:textId="4E7BD349" w:rsidR="00E915FD" w:rsidRPr="006435BA" w:rsidRDefault="00E915FD" w:rsidP="00E915FD">
      <w:pPr>
        <w:pStyle w:val="Heading2"/>
        <w:rPr>
          <w:rFonts w:eastAsia="Calibri"/>
          <w:b/>
          <w:sz w:val="24"/>
          <w:szCs w:val="24"/>
        </w:rPr>
      </w:pPr>
      <w:r>
        <w:rPr>
          <w:rFonts w:eastAsia="Calibri"/>
          <w:b/>
          <w:sz w:val="24"/>
          <w:szCs w:val="24"/>
        </w:rPr>
        <w:t>Weekly Topics and Assignments</w:t>
      </w:r>
    </w:p>
    <w:p w14:paraId="02690843" w14:textId="77777777" w:rsidR="00A4170F" w:rsidRDefault="00683AF1" w:rsidP="00683AF1">
      <w:pPr>
        <w:spacing w:line="240" w:lineRule="auto"/>
      </w:pPr>
      <w:r w:rsidRPr="00683AF1">
        <w:lastRenderedPageBreak/>
        <w:t xml:space="preserve">Students will participate regularly with a DAS faculty member and help facilitate various aspects of their course. </w:t>
      </w:r>
      <w:r w:rsidR="00A4170F">
        <w:t xml:space="preserve">The exact amount of time is dependent upon the needs of the course and the student’s skills, but students can anticipate at least three weekly meetings. </w:t>
      </w:r>
    </w:p>
    <w:p w14:paraId="21963DD3" w14:textId="126E97BB" w:rsidR="00E915FD" w:rsidRDefault="00683AF1" w:rsidP="00683AF1">
      <w:pPr>
        <w:spacing w:line="240" w:lineRule="auto"/>
      </w:pPr>
      <w:r w:rsidRPr="00683AF1">
        <w:t xml:space="preserve">Each Undergraduate </w:t>
      </w:r>
      <w:r w:rsidR="00865789">
        <w:t>Course</w:t>
      </w:r>
      <w:r w:rsidRPr="00683AF1">
        <w:t xml:space="preserve"> Assistant course will be unique, tailored to both the student’s skills and knowledge as well as the instructor’s needs. Students will undertake roles and assignments as assigned by the supervising faculty and will meet weekly to review their responsibilities and receive feedback on their performance.</w:t>
      </w:r>
    </w:p>
    <w:p w14:paraId="37BFACEA" w14:textId="2A7B1844" w:rsidR="00A4170F" w:rsidRDefault="00A4170F" w:rsidP="00683AF1">
      <w:pPr>
        <w:spacing w:line="240" w:lineRule="auto"/>
      </w:pPr>
      <w:r>
        <w:t>Students will not teach classes. Instead, they will help facilitate the preparation of course materials by gathering and producing content for faculty-lead discussions on specific topics as well as meeting with individual students after class in a peer-mentoring role.</w:t>
      </w:r>
    </w:p>
    <w:p w14:paraId="210371E9" w14:textId="77777777" w:rsidR="000D2B6E" w:rsidRPr="006435BA" w:rsidRDefault="000D2B6E" w:rsidP="000D2B6E">
      <w:pPr>
        <w:pStyle w:val="Heading2"/>
        <w:rPr>
          <w:rFonts w:eastAsia="Calibri"/>
          <w:b/>
          <w:sz w:val="24"/>
          <w:szCs w:val="24"/>
        </w:rPr>
      </w:pPr>
      <w:r>
        <w:rPr>
          <w:rFonts w:eastAsia="Calibri"/>
          <w:b/>
          <w:sz w:val="24"/>
          <w:szCs w:val="24"/>
        </w:rPr>
        <w:t>Assignments</w:t>
      </w:r>
    </w:p>
    <w:p w14:paraId="3E50135B" w14:textId="75698C9B" w:rsidR="000D2B6E" w:rsidRDefault="000D2B6E" w:rsidP="00E915FD">
      <w:pPr>
        <w:spacing w:line="240" w:lineRule="auto"/>
        <w:ind w:left="360"/>
      </w:pPr>
      <w:r>
        <w:t>To be determined by supervising faculty.</w:t>
      </w:r>
    </w:p>
    <w:p w14:paraId="7E95303A" w14:textId="2DCEC642" w:rsidR="0063613E" w:rsidRPr="006435BA" w:rsidRDefault="006C4931" w:rsidP="0063613E">
      <w:pPr>
        <w:pStyle w:val="Heading2"/>
        <w:rPr>
          <w:rFonts w:eastAsia="Calibri"/>
          <w:b/>
          <w:sz w:val="24"/>
          <w:szCs w:val="24"/>
        </w:rPr>
      </w:pPr>
      <w:r w:rsidRPr="000E6DF0">
        <w:rPr>
          <w:rFonts w:eastAsia="Calibri"/>
          <w:b/>
          <w:sz w:val="24"/>
          <w:szCs w:val="24"/>
        </w:rPr>
        <w:t>Course</w:t>
      </w:r>
      <w:r w:rsidR="0063613E" w:rsidRPr="000E6DF0">
        <w:rPr>
          <w:rFonts w:eastAsia="Calibri"/>
          <w:b/>
          <w:sz w:val="24"/>
          <w:szCs w:val="24"/>
        </w:rPr>
        <w:t xml:space="preserve"> Fees</w:t>
      </w:r>
      <w:r w:rsidR="008565F3" w:rsidRPr="000E6DF0">
        <w:rPr>
          <w:rFonts w:eastAsia="Calibri"/>
          <w:b/>
          <w:sz w:val="24"/>
          <w:szCs w:val="24"/>
        </w:rPr>
        <w:t>:</w:t>
      </w:r>
    </w:p>
    <w:p w14:paraId="60369723" w14:textId="77777777" w:rsidR="00005AF9" w:rsidRDefault="00005AF9" w:rsidP="00005AF9">
      <w:pPr>
        <w:spacing w:line="240" w:lineRule="auto"/>
        <w:contextualSpacing/>
      </w:pPr>
      <w:r>
        <w:t>Course</w:t>
      </w:r>
      <w:r w:rsidRPr="008414D3">
        <w:t xml:space="preserve"> fees are assessed for certain courses to offset the cost of materials or supply items consumed in the course of instruction. A list of </w:t>
      </w:r>
      <w:hyperlink r:id="rId8" w:tgtFrame="_blank" w:history="1">
        <w:r w:rsidRPr="008414D3">
          <w:rPr>
            <w:rStyle w:val="Hyperlink"/>
          </w:rPr>
          <w:t>approved courses and fees</w:t>
        </w:r>
      </w:hyperlink>
      <w:r w:rsidRPr="008414D3">
        <w:t> is published in the Schedule of Courses each semester. (UF-3.0374 Regulations of the University of Florida)</w:t>
      </w:r>
      <w:r>
        <w:t>.</w:t>
      </w:r>
    </w:p>
    <w:p w14:paraId="29510D8E" w14:textId="77777777" w:rsidR="00005AF9" w:rsidRPr="008414D3" w:rsidRDefault="00005AF9" w:rsidP="00005AF9">
      <w:pPr>
        <w:spacing w:line="240" w:lineRule="auto"/>
        <w:contextualSpacing/>
      </w:pPr>
    </w:p>
    <w:p w14:paraId="2581D362" w14:textId="38AF041B" w:rsidR="00005AF9" w:rsidRDefault="00005AF9" w:rsidP="00005AF9">
      <w:pPr>
        <w:spacing w:line="240" w:lineRule="auto"/>
        <w:contextualSpacing/>
        <w:rPr>
          <w:color w:val="3366FF"/>
        </w:rPr>
      </w:pPr>
      <w:r w:rsidRPr="00D46F8E">
        <w:t>Material and supply and equipment use fee information is available from the academic departments or from the schedule of courses (Florida Statutes 1009.24).</w:t>
      </w:r>
      <w:r>
        <w:t xml:space="preserve"> The tot</w:t>
      </w:r>
      <w:r w:rsidR="000E6DF0">
        <w:t>al course fee for this class is $</w:t>
      </w:r>
      <w:r w:rsidR="006D3E71">
        <w:t>0</w:t>
      </w:r>
    </w:p>
    <w:p w14:paraId="0097256E" w14:textId="77777777" w:rsidR="00005AF9" w:rsidRDefault="00005AF9" w:rsidP="00005AF9">
      <w:pPr>
        <w:spacing w:line="240" w:lineRule="auto"/>
        <w:contextualSpacing/>
        <w:rPr>
          <w:color w:val="3366FF"/>
        </w:rPr>
      </w:pPr>
    </w:p>
    <w:p w14:paraId="4183A3BC" w14:textId="77777777" w:rsidR="00005AF9" w:rsidRPr="00B4454B" w:rsidRDefault="00005AF9" w:rsidP="00005AF9">
      <w:pPr>
        <w:spacing w:line="240" w:lineRule="auto"/>
        <w:contextualSpacing/>
      </w:pPr>
      <w:r w:rsidRPr="000E6DF0">
        <w:rPr>
          <w:color w:val="000000" w:themeColor="text1"/>
        </w:rPr>
        <w:t xml:space="preserve">The total course fee for each course is listed on the UF Schedule of Courses. </w:t>
      </w:r>
      <w:r w:rsidRPr="000E6DF0">
        <w:rPr>
          <w:color w:val="3366FF"/>
        </w:rPr>
        <w:t>(</w:t>
      </w:r>
      <w:hyperlink r:id="rId9" w:history="1">
        <w:r w:rsidRPr="000E6DF0">
          <w:rPr>
            <w:rStyle w:val="Hyperlink"/>
          </w:rPr>
          <w:t>https://registrar.ufl.edu/soc/</w:t>
        </w:r>
      </w:hyperlink>
      <w:r w:rsidRPr="000E6DF0">
        <w:rPr>
          <w:color w:val="3366FF"/>
        </w:rPr>
        <w:t>).</w:t>
      </w:r>
      <w:r>
        <w:rPr>
          <w:color w:val="3366FF"/>
        </w:rPr>
        <w:t xml:space="preserve"> </w:t>
      </w:r>
    </w:p>
    <w:p w14:paraId="4AC17B28" w14:textId="01A581B8" w:rsidR="00FA6B13" w:rsidRDefault="008565F3" w:rsidP="00EF2F6A">
      <w:pPr>
        <w:pStyle w:val="Heading2"/>
        <w:spacing w:before="0" w:line="240" w:lineRule="auto"/>
        <w:rPr>
          <w:rFonts w:eastAsia="Calibri"/>
          <w:b/>
          <w:sz w:val="24"/>
          <w:szCs w:val="24"/>
        </w:rPr>
      </w:pPr>
      <w:r w:rsidRPr="008C77EC">
        <w:rPr>
          <w:rFonts w:eastAsia="Calibri"/>
          <w:b/>
          <w:sz w:val="24"/>
          <w:szCs w:val="24"/>
        </w:rPr>
        <w:t>EVALUATION</w:t>
      </w:r>
      <w:r w:rsidR="00514239" w:rsidRPr="008C77EC">
        <w:rPr>
          <w:rFonts w:eastAsia="Calibri"/>
          <w:b/>
          <w:sz w:val="24"/>
          <w:szCs w:val="24"/>
        </w:rPr>
        <w:t xml:space="preserve"> of grades</w:t>
      </w:r>
    </w:p>
    <w:p w14:paraId="5D1820B1" w14:textId="20396917" w:rsidR="00C46E21" w:rsidRDefault="00C46E21" w:rsidP="00C46E21">
      <w:pPr>
        <w:spacing w:before="0" w:after="0" w:line="240" w:lineRule="auto"/>
        <w:rPr>
          <w:rFonts w:asciiTheme="majorHAnsi" w:hAnsiTheme="majorHAnsi" w:cstheme="majorHAnsi"/>
        </w:rPr>
      </w:pPr>
      <w:r w:rsidRPr="00C96F6B">
        <w:t xml:space="preserve">This course is graded on an S/U basis. S grades will be assigned to students who consistently attend the </w:t>
      </w:r>
      <w:r w:rsidRPr="00A4170F">
        <w:rPr>
          <w:rFonts w:asciiTheme="majorHAnsi" w:hAnsiTheme="majorHAnsi" w:cstheme="majorHAnsi"/>
        </w:rPr>
        <w:t>classes and meetings, demonstrate significant involvement through various assignments, and submit weekly report to the instructor. </w:t>
      </w:r>
    </w:p>
    <w:p w14:paraId="55816D26" w14:textId="614523D1" w:rsidR="00EC35B0" w:rsidRDefault="00EC35B0" w:rsidP="00C46E21">
      <w:pPr>
        <w:spacing w:before="0" w:after="0" w:line="240" w:lineRule="auto"/>
        <w:rPr>
          <w:rFonts w:asciiTheme="majorHAnsi" w:hAnsiTheme="majorHAnsi" w:cstheme="majorHAnsi"/>
        </w:rPr>
      </w:pPr>
    </w:p>
    <w:p w14:paraId="144096A1" w14:textId="77777777" w:rsidR="00EC35B0" w:rsidRPr="00C96F6B" w:rsidRDefault="00EC35B0" w:rsidP="00EC35B0">
      <w:pPr>
        <w:spacing w:before="0" w:after="0" w:line="240" w:lineRule="auto"/>
      </w:pPr>
      <w:r w:rsidRPr="00C96F6B">
        <w:t>80% or higher = Satisfactory</w:t>
      </w:r>
    </w:p>
    <w:p w14:paraId="347C0109" w14:textId="71BC5B58" w:rsidR="00EC35B0" w:rsidRPr="00EC35B0" w:rsidRDefault="00EC35B0" w:rsidP="00C46E21">
      <w:pPr>
        <w:spacing w:before="0" w:after="0" w:line="240" w:lineRule="auto"/>
      </w:pPr>
      <w:r w:rsidRPr="00C96F6B">
        <w:t xml:space="preserve">79% or lower = Unsatisfactory </w:t>
      </w:r>
    </w:p>
    <w:p w14:paraId="76AE2D4A" w14:textId="130C6214" w:rsidR="009B6C4C" w:rsidRDefault="009B6C4C" w:rsidP="00C46E21">
      <w:pPr>
        <w:spacing w:before="0" w:after="0" w:line="240" w:lineRule="auto"/>
        <w:rPr>
          <w:rFonts w:asciiTheme="majorHAnsi" w:hAnsiTheme="majorHAnsi" w:cstheme="majorHAnsi"/>
        </w:rPr>
      </w:pPr>
    </w:p>
    <w:p w14:paraId="5D1B45D9" w14:textId="68230646" w:rsidR="009B6C4C" w:rsidRPr="009B6C4C" w:rsidRDefault="009B6C4C" w:rsidP="00C46E21">
      <w:pPr>
        <w:spacing w:before="0" w:after="0" w:line="240" w:lineRule="auto"/>
        <w:rPr>
          <w:rFonts w:asciiTheme="majorHAnsi" w:hAnsiTheme="majorHAnsi" w:cstheme="majorHAnsi"/>
          <w:b/>
        </w:rPr>
      </w:pPr>
      <w:r w:rsidRPr="009B6C4C">
        <w:rPr>
          <w:rFonts w:asciiTheme="majorHAnsi" w:hAnsiTheme="majorHAnsi" w:cstheme="majorHAnsi"/>
          <w:b/>
        </w:rPr>
        <w:t>Assignments – 40% of grade</w:t>
      </w:r>
    </w:p>
    <w:p w14:paraId="1158F38A" w14:textId="1C83AFA8" w:rsidR="009B6C4C" w:rsidRDefault="009B6C4C" w:rsidP="00C46E21">
      <w:pPr>
        <w:spacing w:before="0" w:after="0" w:line="240" w:lineRule="auto"/>
        <w:rPr>
          <w:rFonts w:asciiTheme="majorHAnsi" w:hAnsiTheme="majorHAnsi" w:cstheme="majorHAnsi"/>
        </w:rPr>
      </w:pPr>
    </w:p>
    <w:p w14:paraId="02F66E31" w14:textId="37ABC0E3" w:rsidR="009B6C4C" w:rsidRDefault="009B6C4C" w:rsidP="00C46E21">
      <w:pPr>
        <w:spacing w:before="0" w:after="0" w:line="240" w:lineRule="auto"/>
      </w:pPr>
      <w:r>
        <w:rPr>
          <w:rFonts w:asciiTheme="majorHAnsi" w:hAnsiTheme="majorHAnsi" w:cstheme="majorHAnsi"/>
        </w:rPr>
        <w:t xml:space="preserve">Assignments refers to any course-related tasks or duties. These include </w:t>
      </w:r>
      <w:r>
        <w:t>facilitating the preparation of course materials by gathering and producing content for faculty-lead discussions on specific topics as well as meeting with individual students after class in a peer-mentoring role. Students will not teach classes.</w:t>
      </w:r>
    </w:p>
    <w:p w14:paraId="53139370" w14:textId="310C1AC3" w:rsidR="009B6C4C" w:rsidRDefault="009B6C4C" w:rsidP="00C46E21">
      <w:pPr>
        <w:spacing w:before="0" w:after="0" w:line="240" w:lineRule="auto"/>
        <w:rPr>
          <w:rFonts w:asciiTheme="majorHAnsi" w:hAnsiTheme="majorHAnsi" w:cstheme="majorHAnsi"/>
        </w:rPr>
      </w:pPr>
    </w:p>
    <w:p w14:paraId="451C3725" w14:textId="1609C84C" w:rsidR="009B6C4C" w:rsidRDefault="009B6C4C" w:rsidP="00C46E21">
      <w:pPr>
        <w:spacing w:before="0" w:after="0" w:line="240" w:lineRule="auto"/>
        <w:rPr>
          <w:rFonts w:asciiTheme="majorHAnsi" w:hAnsiTheme="majorHAnsi" w:cstheme="majorHAnsi"/>
        </w:rPr>
      </w:pPr>
      <w:r>
        <w:rPr>
          <w:rFonts w:asciiTheme="majorHAnsi" w:hAnsiTheme="majorHAnsi" w:cstheme="majorHAnsi"/>
        </w:rPr>
        <w:t>Assignments will be evaluated using t</w:t>
      </w:r>
      <w:r w:rsidR="00FA7834">
        <w:rPr>
          <w:rFonts w:asciiTheme="majorHAnsi" w:hAnsiTheme="majorHAnsi" w:cstheme="majorHAnsi"/>
        </w:rPr>
        <w:t>wo</w:t>
      </w:r>
      <w:r>
        <w:rPr>
          <w:rFonts w:asciiTheme="majorHAnsi" w:hAnsiTheme="majorHAnsi" w:cstheme="majorHAnsi"/>
        </w:rPr>
        <w:t xml:space="preserve"> criteria:</w:t>
      </w:r>
    </w:p>
    <w:p w14:paraId="7ED9A462" w14:textId="6A39F6D5" w:rsidR="009B6C4C" w:rsidRPr="00A4170F" w:rsidRDefault="009B6C4C" w:rsidP="009B6C4C">
      <w:pPr>
        <w:shd w:val="clear" w:color="auto" w:fill="FFFFFF"/>
        <w:spacing w:before="180" w:after="180" w:line="240" w:lineRule="auto"/>
        <w:rPr>
          <w:rFonts w:asciiTheme="majorHAnsi" w:hAnsiTheme="majorHAnsi" w:cstheme="majorHAnsi"/>
          <w:szCs w:val="24"/>
        </w:rPr>
      </w:pPr>
      <w:r w:rsidRPr="00A4170F">
        <w:rPr>
          <w:rFonts w:asciiTheme="majorHAnsi" w:hAnsiTheme="majorHAnsi" w:cstheme="majorHAnsi"/>
          <w:szCs w:val="24"/>
        </w:rPr>
        <w:t xml:space="preserve">1.) </w:t>
      </w:r>
      <w:r>
        <w:rPr>
          <w:rFonts w:asciiTheme="majorHAnsi" w:hAnsiTheme="majorHAnsi" w:cstheme="majorHAnsi"/>
          <w:szCs w:val="24"/>
        </w:rPr>
        <w:t>Completion of the assignment</w:t>
      </w:r>
      <w:r w:rsidRPr="00A4170F">
        <w:rPr>
          <w:rFonts w:asciiTheme="majorHAnsi" w:hAnsiTheme="majorHAnsi" w:cstheme="majorHAnsi"/>
          <w:szCs w:val="24"/>
        </w:rPr>
        <w:t xml:space="preserve"> = </w:t>
      </w:r>
      <w:r>
        <w:rPr>
          <w:rFonts w:asciiTheme="majorHAnsi" w:hAnsiTheme="majorHAnsi" w:cstheme="majorHAnsi"/>
          <w:szCs w:val="24"/>
        </w:rPr>
        <w:t>20</w:t>
      </w:r>
      <w:r w:rsidRPr="00A4170F">
        <w:rPr>
          <w:rFonts w:asciiTheme="majorHAnsi" w:hAnsiTheme="majorHAnsi" w:cstheme="majorHAnsi"/>
          <w:szCs w:val="24"/>
        </w:rPr>
        <w:t>% of grade</w:t>
      </w:r>
    </w:p>
    <w:p w14:paraId="2AAB2C5A" w14:textId="6173CAEE" w:rsidR="009B6C4C" w:rsidRPr="009B6C4C" w:rsidRDefault="009B6C4C" w:rsidP="009B6C4C">
      <w:pPr>
        <w:shd w:val="clear" w:color="auto" w:fill="FFFFFF"/>
        <w:spacing w:before="180" w:after="180" w:line="240" w:lineRule="auto"/>
        <w:rPr>
          <w:rFonts w:asciiTheme="majorHAnsi" w:hAnsiTheme="majorHAnsi" w:cstheme="majorHAnsi"/>
          <w:szCs w:val="24"/>
        </w:rPr>
      </w:pPr>
      <w:r w:rsidRPr="00A4170F">
        <w:rPr>
          <w:rFonts w:asciiTheme="majorHAnsi" w:hAnsiTheme="majorHAnsi" w:cstheme="majorHAnsi"/>
          <w:szCs w:val="24"/>
        </w:rPr>
        <w:t xml:space="preserve">2.) </w:t>
      </w:r>
      <w:r>
        <w:rPr>
          <w:rFonts w:asciiTheme="majorHAnsi" w:hAnsiTheme="majorHAnsi" w:cstheme="majorHAnsi"/>
          <w:szCs w:val="24"/>
        </w:rPr>
        <w:t>Quality of the completed assignment (to be determined by instructor)</w:t>
      </w:r>
      <w:r w:rsidRPr="00A4170F">
        <w:rPr>
          <w:rFonts w:asciiTheme="majorHAnsi" w:hAnsiTheme="majorHAnsi" w:cstheme="majorHAnsi"/>
          <w:szCs w:val="24"/>
        </w:rPr>
        <w:t xml:space="preserve"> = </w:t>
      </w:r>
      <w:r>
        <w:rPr>
          <w:rFonts w:asciiTheme="majorHAnsi" w:hAnsiTheme="majorHAnsi" w:cstheme="majorHAnsi"/>
          <w:szCs w:val="24"/>
        </w:rPr>
        <w:t>20</w:t>
      </w:r>
      <w:r w:rsidRPr="00A4170F">
        <w:rPr>
          <w:rFonts w:asciiTheme="majorHAnsi" w:hAnsiTheme="majorHAnsi" w:cstheme="majorHAnsi"/>
          <w:szCs w:val="24"/>
        </w:rPr>
        <w:t>% of grade</w:t>
      </w:r>
    </w:p>
    <w:p w14:paraId="0D78448D" w14:textId="1F635D08" w:rsidR="009B6C4C" w:rsidRPr="009B6C4C" w:rsidRDefault="009B6C4C" w:rsidP="00C46E21">
      <w:pPr>
        <w:spacing w:before="0" w:after="0" w:line="240" w:lineRule="auto"/>
        <w:rPr>
          <w:rFonts w:asciiTheme="majorHAnsi" w:hAnsiTheme="majorHAnsi" w:cstheme="majorHAnsi"/>
          <w:b/>
        </w:rPr>
      </w:pPr>
      <w:r w:rsidRPr="009B6C4C">
        <w:rPr>
          <w:rFonts w:asciiTheme="majorHAnsi" w:hAnsiTheme="majorHAnsi" w:cstheme="majorHAnsi"/>
          <w:b/>
        </w:rPr>
        <w:t>Weekly Reports</w:t>
      </w:r>
      <w:r>
        <w:rPr>
          <w:rFonts w:asciiTheme="majorHAnsi" w:hAnsiTheme="majorHAnsi" w:cstheme="majorHAnsi"/>
          <w:b/>
        </w:rPr>
        <w:t xml:space="preserve"> – 40% of grade</w:t>
      </w:r>
    </w:p>
    <w:p w14:paraId="186482AD" w14:textId="356B3B98" w:rsidR="00A4170F" w:rsidRPr="00A4170F" w:rsidRDefault="00C46E21" w:rsidP="00A4170F">
      <w:pPr>
        <w:pStyle w:val="NormalWeb"/>
        <w:shd w:val="clear" w:color="auto" w:fill="FFFFFF"/>
        <w:spacing w:before="180" w:beforeAutospacing="0" w:after="180" w:afterAutospacing="0"/>
        <w:rPr>
          <w:rFonts w:asciiTheme="majorHAnsi" w:hAnsiTheme="majorHAnsi" w:cstheme="majorHAnsi"/>
          <w:color w:val="auto"/>
        </w:rPr>
      </w:pPr>
      <w:r w:rsidRPr="00A4170F">
        <w:rPr>
          <w:rFonts w:asciiTheme="majorHAnsi" w:hAnsiTheme="majorHAnsi" w:cstheme="majorHAnsi"/>
        </w:rPr>
        <w:t>These weekly reports are expected to illustrate the knowledge that students are acquiring as well as discuss the skills that they are putting into practice.</w:t>
      </w:r>
      <w:r w:rsidR="00A4170F" w:rsidRPr="00A4170F">
        <w:rPr>
          <w:rFonts w:asciiTheme="majorHAnsi" w:hAnsiTheme="majorHAnsi" w:cstheme="majorHAnsi"/>
        </w:rPr>
        <w:t xml:space="preserve"> </w:t>
      </w:r>
      <w:r w:rsidR="00A4170F">
        <w:rPr>
          <w:rFonts w:asciiTheme="majorHAnsi" w:eastAsia="Calibri" w:hAnsiTheme="majorHAnsi" w:cstheme="majorHAnsi"/>
          <w:color w:val="auto"/>
        </w:rPr>
        <w:t>Weekly reports will determine 4</w:t>
      </w:r>
      <w:r w:rsidR="00A4170F" w:rsidRPr="00A4170F">
        <w:rPr>
          <w:rFonts w:asciiTheme="majorHAnsi" w:eastAsia="Calibri" w:hAnsiTheme="majorHAnsi" w:cstheme="majorHAnsi"/>
          <w:color w:val="auto"/>
        </w:rPr>
        <w:t xml:space="preserve">0% of the grade. </w:t>
      </w:r>
      <w:r w:rsidR="00A4170F">
        <w:rPr>
          <w:rFonts w:asciiTheme="majorHAnsi" w:hAnsiTheme="majorHAnsi" w:cstheme="majorHAnsi"/>
          <w:color w:val="auto"/>
        </w:rPr>
        <w:t>The reports will be evaluated using three criteria</w:t>
      </w:r>
      <w:r w:rsidR="009B6C4C">
        <w:rPr>
          <w:rFonts w:asciiTheme="majorHAnsi" w:hAnsiTheme="majorHAnsi" w:cstheme="majorHAnsi"/>
          <w:color w:val="auto"/>
        </w:rPr>
        <w:t>:</w:t>
      </w:r>
    </w:p>
    <w:p w14:paraId="62F5EA82" w14:textId="544BDD8A" w:rsidR="00A4170F" w:rsidRPr="00A4170F" w:rsidRDefault="00A4170F" w:rsidP="00A4170F">
      <w:pPr>
        <w:shd w:val="clear" w:color="auto" w:fill="FFFFFF"/>
        <w:spacing w:before="180" w:after="180" w:line="240" w:lineRule="auto"/>
        <w:rPr>
          <w:rFonts w:asciiTheme="majorHAnsi" w:hAnsiTheme="majorHAnsi" w:cstheme="majorHAnsi"/>
          <w:szCs w:val="24"/>
        </w:rPr>
      </w:pPr>
      <w:r w:rsidRPr="00A4170F">
        <w:rPr>
          <w:rFonts w:asciiTheme="majorHAnsi" w:hAnsiTheme="majorHAnsi" w:cstheme="majorHAnsi"/>
          <w:szCs w:val="24"/>
        </w:rPr>
        <w:t xml:space="preserve">1.) </w:t>
      </w:r>
      <w:r>
        <w:rPr>
          <w:rFonts w:asciiTheme="majorHAnsi" w:hAnsiTheme="majorHAnsi" w:cstheme="majorHAnsi"/>
          <w:szCs w:val="24"/>
        </w:rPr>
        <w:t>Summary of weekly tasks performed</w:t>
      </w:r>
      <w:r w:rsidRPr="00A4170F">
        <w:rPr>
          <w:rFonts w:asciiTheme="majorHAnsi" w:hAnsiTheme="majorHAnsi" w:cstheme="majorHAnsi"/>
          <w:szCs w:val="24"/>
        </w:rPr>
        <w:t xml:space="preserve"> = </w:t>
      </w:r>
      <w:r w:rsidR="009B6C4C">
        <w:rPr>
          <w:rFonts w:asciiTheme="majorHAnsi" w:hAnsiTheme="majorHAnsi" w:cstheme="majorHAnsi"/>
          <w:szCs w:val="24"/>
        </w:rPr>
        <w:t>10</w:t>
      </w:r>
      <w:r w:rsidRPr="00A4170F">
        <w:rPr>
          <w:rFonts w:asciiTheme="majorHAnsi" w:hAnsiTheme="majorHAnsi" w:cstheme="majorHAnsi"/>
          <w:szCs w:val="24"/>
        </w:rPr>
        <w:t>% of grade</w:t>
      </w:r>
    </w:p>
    <w:p w14:paraId="0F3257E5" w14:textId="55A73715" w:rsidR="00A4170F" w:rsidRPr="00A4170F" w:rsidRDefault="00A4170F" w:rsidP="00A4170F">
      <w:pPr>
        <w:shd w:val="clear" w:color="auto" w:fill="FFFFFF"/>
        <w:spacing w:before="180" w:after="180" w:line="240" w:lineRule="auto"/>
        <w:rPr>
          <w:rFonts w:asciiTheme="majorHAnsi" w:hAnsiTheme="majorHAnsi" w:cstheme="majorHAnsi"/>
          <w:szCs w:val="24"/>
        </w:rPr>
      </w:pPr>
      <w:r w:rsidRPr="00A4170F">
        <w:rPr>
          <w:rFonts w:asciiTheme="majorHAnsi" w:hAnsiTheme="majorHAnsi" w:cstheme="majorHAnsi"/>
          <w:szCs w:val="24"/>
        </w:rPr>
        <w:t xml:space="preserve">2.) </w:t>
      </w:r>
      <w:r>
        <w:rPr>
          <w:rFonts w:asciiTheme="majorHAnsi" w:hAnsiTheme="majorHAnsi" w:cstheme="majorHAnsi"/>
          <w:szCs w:val="24"/>
        </w:rPr>
        <w:t>Description of preparation and methods used for each task</w:t>
      </w:r>
      <w:r w:rsidRPr="00A4170F">
        <w:rPr>
          <w:rFonts w:asciiTheme="majorHAnsi" w:hAnsiTheme="majorHAnsi" w:cstheme="majorHAnsi"/>
          <w:szCs w:val="24"/>
        </w:rPr>
        <w:t xml:space="preserve"> = </w:t>
      </w:r>
      <w:r w:rsidR="009B6C4C">
        <w:rPr>
          <w:rFonts w:asciiTheme="majorHAnsi" w:hAnsiTheme="majorHAnsi" w:cstheme="majorHAnsi"/>
          <w:szCs w:val="24"/>
        </w:rPr>
        <w:t>10</w:t>
      </w:r>
      <w:r w:rsidRPr="00A4170F">
        <w:rPr>
          <w:rFonts w:asciiTheme="majorHAnsi" w:hAnsiTheme="majorHAnsi" w:cstheme="majorHAnsi"/>
          <w:szCs w:val="24"/>
        </w:rPr>
        <w:t>% of grade</w:t>
      </w:r>
    </w:p>
    <w:p w14:paraId="538D1406" w14:textId="4A35122C" w:rsidR="00A4170F" w:rsidRPr="00A4170F" w:rsidRDefault="00A4170F" w:rsidP="00A4170F">
      <w:pPr>
        <w:spacing w:before="0" w:after="0" w:line="240" w:lineRule="auto"/>
        <w:rPr>
          <w:rFonts w:asciiTheme="majorHAnsi" w:hAnsiTheme="majorHAnsi" w:cstheme="majorHAnsi"/>
        </w:rPr>
      </w:pPr>
      <w:r w:rsidRPr="00A4170F">
        <w:rPr>
          <w:rFonts w:asciiTheme="majorHAnsi" w:hAnsiTheme="majorHAnsi" w:cstheme="majorHAnsi"/>
          <w:szCs w:val="24"/>
        </w:rPr>
        <w:t xml:space="preserve">3.) </w:t>
      </w:r>
      <w:r>
        <w:rPr>
          <w:rFonts w:asciiTheme="majorHAnsi" w:hAnsiTheme="majorHAnsi" w:cstheme="majorHAnsi"/>
          <w:szCs w:val="24"/>
        </w:rPr>
        <w:t>Description of the results: both what was produced and what skills/insight</w:t>
      </w:r>
      <w:r w:rsidR="009B6C4C">
        <w:rPr>
          <w:rFonts w:asciiTheme="majorHAnsi" w:hAnsiTheme="majorHAnsi" w:cstheme="majorHAnsi"/>
          <w:szCs w:val="24"/>
        </w:rPr>
        <w:t xml:space="preserve"> the</w:t>
      </w:r>
      <w:r>
        <w:rPr>
          <w:rFonts w:asciiTheme="majorHAnsi" w:hAnsiTheme="majorHAnsi" w:cstheme="majorHAnsi"/>
          <w:szCs w:val="24"/>
        </w:rPr>
        <w:t xml:space="preserve"> student gained from the </w:t>
      </w:r>
      <w:proofErr w:type="gramStart"/>
      <w:r>
        <w:rPr>
          <w:rFonts w:asciiTheme="majorHAnsi" w:hAnsiTheme="majorHAnsi" w:cstheme="majorHAnsi"/>
          <w:szCs w:val="24"/>
        </w:rPr>
        <w:t xml:space="preserve">experience </w:t>
      </w:r>
      <w:r w:rsidRPr="00A4170F">
        <w:rPr>
          <w:rFonts w:asciiTheme="majorHAnsi" w:hAnsiTheme="majorHAnsi" w:cstheme="majorHAnsi"/>
          <w:szCs w:val="24"/>
        </w:rPr>
        <w:t xml:space="preserve"> =</w:t>
      </w:r>
      <w:proofErr w:type="gramEnd"/>
      <w:r w:rsidR="009B6C4C">
        <w:rPr>
          <w:rFonts w:asciiTheme="majorHAnsi" w:hAnsiTheme="majorHAnsi" w:cstheme="majorHAnsi"/>
          <w:szCs w:val="24"/>
        </w:rPr>
        <w:t xml:space="preserve"> 20</w:t>
      </w:r>
      <w:r w:rsidRPr="00A4170F">
        <w:rPr>
          <w:rFonts w:asciiTheme="majorHAnsi" w:hAnsiTheme="majorHAnsi" w:cstheme="majorHAnsi"/>
          <w:szCs w:val="24"/>
        </w:rPr>
        <w:t>% of grade</w:t>
      </w:r>
    </w:p>
    <w:p w14:paraId="0FA13FC6" w14:textId="75C3656E" w:rsidR="00A4170F" w:rsidRDefault="00A4170F" w:rsidP="00C46E21">
      <w:pPr>
        <w:spacing w:before="0" w:after="0" w:line="240" w:lineRule="auto"/>
        <w:rPr>
          <w:rFonts w:asciiTheme="majorHAnsi" w:hAnsiTheme="majorHAnsi" w:cstheme="majorHAnsi"/>
        </w:rPr>
      </w:pPr>
    </w:p>
    <w:p w14:paraId="01AB210A" w14:textId="1DC96E67" w:rsidR="00C46E21" w:rsidRDefault="009B6C4C" w:rsidP="00C46E21">
      <w:pPr>
        <w:spacing w:before="0" w:after="0" w:line="240" w:lineRule="auto"/>
      </w:pPr>
      <w:r>
        <w:rPr>
          <w:rFonts w:asciiTheme="majorHAnsi" w:hAnsiTheme="majorHAnsi" w:cstheme="majorHAnsi"/>
        </w:rPr>
        <w:t xml:space="preserve">Grades will be posted at the end of the following week with written feedback to help guide and direct students in upcoming tasks and assignments. </w:t>
      </w:r>
      <w:r w:rsidR="00C46E21" w:rsidRPr="00C96F6B">
        <w:t>The specific details of what students will discuss, and content are on a course</w:t>
      </w:r>
      <w:r w:rsidR="00B3330F">
        <w:t>-</w:t>
      </w:r>
      <w:r w:rsidR="00C46E21" w:rsidRPr="00C96F6B">
        <w:t>by</w:t>
      </w:r>
      <w:r w:rsidR="00B3330F">
        <w:t>-</w:t>
      </w:r>
      <w:r w:rsidR="00C46E21" w:rsidRPr="00C96F6B">
        <w:t>course basis. </w:t>
      </w:r>
    </w:p>
    <w:p w14:paraId="65E8C34E" w14:textId="2D997CFA" w:rsidR="009B6C4C" w:rsidRDefault="009B6C4C" w:rsidP="00C46E21">
      <w:pPr>
        <w:spacing w:before="0" w:after="0" w:line="240" w:lineRule="auto"/>
        <w:rPr>
          <w:rFonts w:asciiTheme="majorHAnsi" w:hAnsiTheme="majorHAnsi" w:cstheme="majorHAnsi"/>
        </w:rPr>
      </w:pPr>
    </w:p>
    <w:p w14:paraId="745C3D09" w14:textId="42EBF971" w:rsidR="009B6C4C" w:rsidRPr="00EC35B0" w:rsidRDefault="009B6C4C" w:rsidP="00C46E21">
      <w:pPr>
        <w:spacing w:before="0" w:after="0" w:line="240" w:lineRule="auto"/>
        <w:rPr>
          <w:rFonts w:asciiTheme="majorHAnsi" w:hAnsiTheme="majorHAnsi" w:cstheme="majorHAnsi"/>
          <w:b/>
        </w:rPr>
      </w:pPr>
      <w:r w:rsidRPr="00EC35B0">
        <w:rPr>
          <w:rFonts w:asciiTheme="majorHAnsi" w:hAnsiTheme="majorHAnsi" w:cstheme="majorHAnsi"/>
          <w:b/>
        </w:rPr>
        <w:t>Attendance – 20% of grade</w:t>
      </w:r>
    </w:p>
    <w:p w14:paraId="71CD4EBF" w14:textId="6C52E866" w:rsidR="009B6C4C" w:rsidRDefault="009B6C4C" w:rsidP="00C46E21">
      <w:pPr>
        <w:spacing w:before="0" w:after="0" w:line="240" w:lineRule="auto"/>
        <w:rPr>
          <w:rFonts w:asciiTheme="majorHAnsi" w:hAnsiTheme="majorHAnsi" w:cstheme="majorHAnsi"/>
        </w:rPr>
      </w:pPr>
    </w:p>
    <w:p w14:paraId="43AA8A5D" w14:textId="0DE0A625" w:rsidR="009B6C4C" w:rsidRPr="009B6C4C" w:rsidRDefault="009B6C4C" w:rsidP="00C46E21">
      <w:pPr>
        <w:spacing w:before="0" w:after="0" w:line="240" w:lineRule="auto"/>
        <w:rPr>
          <w:rFonts w:asciiTheme="majorHAnsi" w:hAnsiTheme="majorHAnsi" w:cstheme="majorHAnsi"/>
        </w:rPr>
      </w:pPr>
      <w:r>
        <w:rPr>
          <w:rFonts w:asciiTheme="majorHAnsi" w:hAnsiTheme="majorHAnsi" w:cstheme="majorHAnsi"/>
        </w:rPr>
        <w:t>Attendance will be determined using a sign-in device at the department’s front desk. After discussing weekly needs with faculty, students will be expected to sign</w:t>
      </w:r>
      <w:r w:rsidR="00B3330F">
        <w:rPr>
          <w:rFonts w:asciiTheme="majorHAnsi" w:hAnsiTheme="majorHAnsi" w:cstheme="majorHAnsi"/>
        </w:rPr>
        <w:t xml:space="preserve"> </w:t>
      </w:r>
      <w:r>
        <w:rPr>
          <w:rFonts w:asciiTheme="majorHAnsi" w:hAnsiTheme="majorHAnsi" w:cstheme="majorHAnsi"/>
        </w:rPr>
        <w:t xml:space="preserve">in during </w:t>
      </w:r>
      <w:r w:rsidR="00EC35B0">
        <w:rPr>
          <w:rFonts w:asciiTheme="majorHAnsi" w:hAnsiTheme="majorHAnsi" w:cstheme="majorHAnsi"/>
        </w:rPr>
        <w:t>the faculty-determined times and sign</w:t>
      </w:r>
      <w:r w:rsidR="00B3330F">
        <w:rPr>
          <w:rFonts w:asciiTheme="majorHAnsi" w:hAnsiTheme="majorHAnsi" w:cstheme="majorHAnsi"/>
        </w:rPr>
        <w:t xml:space="preserve"> </w:t>
      </w:r>
      <w:r w:rsidR="00EC35B0">
        <w:rPr>
          <w:rFonts w:asciiTheme="majorHAnsi" w:hAnsiTheme="majorHAnsi" w:cstheme="majorHAnsi"/>
        </w:rPr>
        <w:t>out at the end. Students will be excused for UF approved reasons; all other absences from the assigned times will need to be discussed with the facilitating faculty member prior to an absence. Attendance grades will be calculated based on how frequently students show up to the assigned times.</w:t>
      </w:r>
    </w:p>
    <w:p w14:paraId="6D022AF1" w14:textId="77777777" w:rsidR="00BB572C" w:rsidRDefault="00BB572C" w:rsidP="000D2B6E">
      <w:pPr>
        <w:spacing w:before="0" w:after="0" w:line="240" w:lineRule="auto"/>
        <w:rPr>
          <w:szCs w:val="24"/>
        </w:rPr>
      </w:pPr>
    </w:p>
    <w:p w14:paraId="3DA76A4F" w14:textId="00BB8156" w:rsidR="00706543" w:rsidRPr="000D2B6E" w:rsidRDefault="00706543" w:rsidP="000D2B6E">
      <w:pPr>
        <w:spacing w:before="0" w:after="0" w:line="240" w:lineRule="auto"/>
        <w:rPr>
          <w:color w:val="0000FF"/>
          <w:szCs w:val="24"/>
        </w:rPr>
      </w:pPr>
      <w:r w:rsidRPr="008B1909">
        <w:rPr>
          <w:szCs w:val="24"/>
        </w:rPr>
        <w:t xml:space="preserve">More information on grades and grading policies is here: </w:t>
      </w:r>
      <w:hyperlink r:id="rId10" w:history="1">
        <w:r w:rsidR="00B3330F">
          <w:rPr>
            <w:rStyle w:val="Hyperlink"/>
            <w:szCs w:val="24"/>
          </w:rPr>
          <w:t>https://catalog.ufl.edu/UGRD/academic-regulations/grades-grading-policies/</w:t>
        </w:r>
      </w:hyperlink>
    </w:p>
    <w:p w14:paraId="6E814E9D" w14:textId="77777777" w:rsidR="006C1FFF" w:rsidRPr="00BB1610" w:rsidRDefault="006C1FFF" w:rsidP="00897DB4">
      <w:pPr>
        <w:spacing w:before="0" w:after="0" w:line="240" w:lineRule="auto"/>
        <w:rPr>
          <w:rFonts w:cs="Arial"/>
          <w:i/>
          <w:szCs w:val="24"/>
        </w:rPr>
      </w:pPr>
    </w:p>
    <w:p w14:paraId="4198CA5E" w14:textId="77777777" w:rsidR="00AA7B71" w:rsidRPr="006435BA" w:rsidRDefault="00AA7B71" w:rsidP="00897DB4">
      <w:pPr>
        <w:pStyle w:val="Heading2"/>
        <w:spacing w:before="0" w:line="240" w:lineRule="auto"/>
        <w:rPr>
          <w:rFonts w:eastAsia="Calibri"/>
          <w:b/>
          <w:sz w:val="24"/>
          <w:szCs w:val="24"/>
        </w:rPr>
      </w:pPr>
      <w:r w:rsidRPr="006435BA">
        <w:rPr>
          <w:rFonts w:eastAsia="Calibri"/>
          <w:b/>
          <w:sz w:val="24"/>
          <w:szCs w:val="24"/>
        </w:rPr>
        <w:t>Course Policies:</w:t>
      </w:r>
    </w:p>
    <w:p w14:paraId="4729F205" w14:textId="77777777" w:rsidR="0063699E" w:rsidRPr="008565F3" w:rsidRDefault="0063699E" w:rsidP="0063699E">
      <w:pPr>
        <w:pStyle w:val="NoSpacing"/>
        <w:rPr>
          <w:rStyle w:val="Heading3Char"/>
          <w:rFonts w:asciiTheme="majorHAnsi" w:eastAsiaTheme="minorEastAsia" w:hAnsiTheme="majorHAnsi"/>
          <w:color w:val="auto"/>
          <w:szCs w:val="28"/>
        </w:rPr>
      </w:pPr>
    </w:p>
    <w:p w14:paraId="7F05EE51" w14:textId="77777777" w:rsidR="00E915FD" w:rsidRPr="00E915FD" w:rsidRDefault="00E915FD" w:rsidP="00E915FD">
      <w:pPr>
        <w:pStyle w:val="NoSpacing"/>
        <w:rPr>
          <w:rFonts w:asciiTheme="majorHAnsi" w:eastAsiaTheme="minorEastAsia" w:hAnsiTheme="majorHAnsi"/>
          <w:b/>
          <w:caps/>
          <w:szCs w:val="28"/>
        </w:rPr>
      </w:pPr>
      <w:r w:rsidRPr="00E915FD">
        <w:rPr>
          <w:rFonts w:asciiTheme="majorHAnsi" w:eastAsiaTheme="minorEastAsia" w:hAnsiTheme="majorHAnsi"/>
          <w:b/>
          <w:bCs/>
          <w:caps/>
          <w:szCs w:val="28"/>
        </w:rPr>
        <w:t xml:space="preserve">Class Participation/Demeanor Policy </w:t>
      </w:r>
    </w:p>
    <w:p w14:paraId="7343CE92" w14:textId="5423F8E8" w:rsidR="00706543" w:rsidRPr="00706543" w:rsidRDefault="00706543" w:rsidP="00706543">
      <w:pPr>
        <w:pStyle w:val="NoSpacing"/>
        <w:rPr>
          <w:rFonts w:cs="Calibri"/>
        </w:rPr>
      </w:pPr>
      <w:r w:rsidRPr="00706543">
        <w:rPr>
          <w:rFonts w:cs="Calibri"/>
        </w:rPr>
        <w:t xml:space="preserve">Participation in all aspects of this course is essential to your success. It is expected that you will participate fully in </w:t>
      </w:r>
      <w:r>
        <w:rPr>
          <w:rFonts w:cs="Calibri"/>
        </w:rPr>
        <w:t xml:space="preserve">your </w:t>
      </w:r>
      <w:r w:rsidRPr="00706543">
        <w:rPr>
          <w:rFonts w:cs="Calibri"/>
        </w:rPr>
        <w:t>responsibility</w:t>
      </w:r>
      <w:r>
        <w:rPr>
          <w:rFonts w:cs="Calibri"/>
        </w:rPr>
        <w:t xml:space="preserve"> as an undergraduate </w:t>
      </w:r>
      <w:r w:rsidR="00865789">
        <w:rPr>
          <w:rFonts w:cs="Calibri"/>
        </w:rPr>
        <w:t>course</w:t>
      </w:r>
      <w:r>
        <w:rPr>
          <w:rFonts w:cs="Calibri"/>
        </w:rPr>
        <w:t xml:space="preserve"> a</w:t>
      </w:r>
      <w:r>
        <w:t>ssistant</w:t>
      </w:r>
      <w:r w:rsidRPr="00706543">
        <w:rPr>
          <w:rFonts w:cs="Calibri"/>
        </w:rPr>
        <w:t xml:space="preserve">. It is also expected that all interaction in undertaken with a level of professionalism that demonstrates understanding of the professional competencies and decorum of the field. Excused absences are consistent with university policies in the undergraduate catalog. </w:t>
      </w:r>
    </w:p>
    <w:p w14:paraId="4017D0E6" w14:textId="77777777" w:rsidR="0029671E" w:rsidRDefault="0029671E" w:rsidP="00BF19C9">
      <w:pPr>
        <w:pStyle w:val="NoSpacing"/>
        <w:rPr>
          <w:rFonts w:eastAsia="Calibri" w:cs="Calibri"/>
        </w:rPr>
      </w:pPr>
    </w:p>
    <w:p w14:paraId="22F0E830" w14:textId="061B81F3" w:rsidR="00BF19C9" w:rsidRPr="00BF19C9" w:rsidRDefault="00BF19C9" w:rsidP="00BF19C9">
      <w:pPr>
        <w:pStyle w:val="NoSpacing"/>
        <w:rPr>
          <w:rFonts w:eastAsia="Calibri" w:cs="Arial"/>
          <w:szCs w:val="28"/>
        </w:rPr>
      </w:pPr>
      <w:r w:rsidRPr="0029671E">
        <w:rPr>
          <w:rFonts w:eastAsia="Calibri" w:cs="Arial"/>
          <w:szCs w:val="28"/>
        </w:rPr>
        <w:lastRenderedPageBreak/>
        <w:t xml:space="preserve">Requirements for class attendance and make-up exams, assignments, and other work in this course are consistent with university policies that can be found at: </w:t>
      </w:r>
      <w:hyperlink r:id="rId11" w:history="1">
        <w:r w:rsidR="00B3330F">
          <w:rPr>
            <w:rStyle w:val="Hyperlink"/>
            <w:rFonts w:eastAsia="Calibri" w:cs="Arial"/>
            <w:szCs w:val="28"/>
          </w:rPr>
          <w:t>https://catalog.ufl.edu/UGRD/academic-regulations/attendance-policies/</w:t>
        </w:r>
      </w:hyperlink>
      <w:r>
        <w:rPr>
          <w:rFonts w:eastAsia="Calibri" w:cs="Arial"/>
          <w:szCs w:val="28"/>
        </w:rPr>
        <w:t xml:space="preserve"> </w:t>
      </w:r>
    </w:p>
    <w:p w14:paraId="62D4667B" w14:textId="77777777" w:rsidR="00011C84" w:rsidRPr="008565F3" w:rsidRDefault="00011C84" w:rsidP="0063699E">
      <w:pPr>
        <w:pStyle w:val="NoSpacing"/>
        <w:rPr>
          <w:rStyle w:val="ItemDescription"/>
          <w:rFonts w:cs="Arial"/>
          <w:i w:val="0"/>
          <w:szCs w:val="28"/>
        </w:rPr>
      </w:pPr>
    </w:p>
    <w:p w14:paraId="760B2432" w14:textId="6C82C3C6" w:rsidR="0063699E" w:rsidRPr="008565F3" w:rsidRDefault="00AA7B71" w:rsidP="0063699E">
      <w:pPr>
        <w:pStyle w:val="NoSpacing"/>
        <w:rPr>
          <w:rFonts w:eastAsia="Calibri" w:cs="Calibri"/>
        </w:rPr>
      </w:pPr>
      <w:r w:rsidRPr="008565F3">
        <w:rPr>
          <w:rStyle w:val="Heading3Char"/>
          <w:color w:val="auto"/>
          <w:szCs w:val="28"/>
        </w:rPr>
        <w:t>Course Technology</w:t>
      </w:r>
    </w:p>
    <w:p w14:paraId="23F3A220" w14:textId="4BE15800" w:rsidR="00AA7B71" w:rsidRDefault="00BE203E" w:rsidP="0063699E">
      <w:pPr>
        <w:pStyle w:val="NoSpacing"/>
        <w:rPr>
          <w:rStyle w:val="ItemDescription"/>
          <w:i w:val="0"/>
          <w:szCs w:val="28"/>
        </w:rPr>
      </w:pPr>
      <w:r w:rsidRPr="008565F3">
        <w:rPr>
          <w:rStyle w:val="ItemDescription"/>
          <w:i w:val="0"/>
          <w:szCs w:val="28"/>
        </w:rPr>
        <w:t>The students will be required to have access</w:t>
      </w:r>
      <w:r w:rsidR="00EF0EF8" w:rsidRPr="008565F3">
        <w:rPr>
          <w:rStyle w:val="ItemDescription"/>
          <w:i w:val="0"/>
          <w:szCs w:val="28"/>
        </w:rPr>
        <w:t xml:space="preserve"> to</w:t>
      </w:r>
      <w:r w:rsidRPr="008565F3">
        <w:rPr>
          <w:rStyle w:val="ItemDescription"/>
          <w:i w:val="0"/>
          <w:szCs w:val="28"/>
        </w:rPr>
        <w:t xml:space="preserve"> and use a personal computer with the access to the Internet. Word editing software will be required for written </w:t>
      </w:r>
      <w:r w:rsidR="00C70FC8" w:rsidRPr="008565F3">
        <w:rPr>
          <w:rStyle w:val="ItemDescription"/>
          <w:i w:val="0"/>
          <w:szCs w:val="28"/>
        </w:rPr>
        <w:t>assignments</w:t>
      </w:r>
      <w:r w:rsidRPr="008565F3">
        <w:rPr>
          <w:rStyle w:val="ItemDescription"/>
          <w:i w:val="0"/>
          <w:szCs w:val="28"/>
        </w:rPr>
        <w:t>.</w:t>
      </w:r>
    </w:p>
    <w:p w14:paraId="1EF9D5F6" w14:textId="71920FA9" w:rsidR="00B70B50" w:rsidRDefault="00B70B50" w:rsidP="0063699E">
      <w:pPr>
        <w:pStyle w:val="NoSpacing"/>
        <w:rPr>
          <w:rStyle w:val="ItemDescription"/>
          <w:i w:val="0"/>
          <w:szCs w:val="28"/>
        </w:rPr>
      </w:pPr>
    </w:p>
    <w:p w14:paraId="5A9887F3" w14:textId="77777777" w:rsidR="00B70B50" w:rsidRDefault="00B70B50" w:rsidP="00B70B50">
      <w:pPr>
        <w:pStyle w:val="NoSpacing"/>
        <w:rPr>
          <w:rFonts w:eastAsia="Calibri" w:cs="Calibri"/>
        </w:rPr>
      </w:pPr>
      <w:r>
        <w:rPr>
          <w:rFonts w:eastAsia="Calibri" w:cs="Calibri"/>
        </w:rPr>
        <w:t>The University of Florida and Digital Worlds requires that students have access to and on-going use of a laptop/mobile computer for DIG courses in order to be able to function in the current learning environment. Students are required to access electronic forms of information, submit assignments and communicate with other students and faculty electronically. DW requires each student’s mobile computer to meet certain minimum specs for heavy graphics use, the requirements documented below must be met.</w:t>
      </w:r>
    </w:p>
    <w:p w14:paraId="28A46586" w14:textId="77777777" w:rsidR="00B70B50" w:rsidRDefault="00B70B50" w:rsidP="00B70B50">
      <w:pPr>
        <w:pStyle w:val="NoSpacing"/>
        <w:rPr>
          <w:rFonts w:eastAsia="Calibri" w:cs="Calibri"/>
        </w:rPr>
      </w:pPr>
    </w:p>
    <w:p w14:paraId="45D77CE7" w14:textId="77777777" w:rsidR="00B70B50" w:rsidRDefault="00B70B50" w:rsidP="00B70B50">
      <w:pPr>
        <w:pStyle w:val="NoSpacing"/>
        <w:rPr>
          <w:rFonts w:eastAsia="Calibri" w:cs="Calibri"/>
        </w:rPr>
      </w:pPr>
      <w:r>
        <w:rPr>
          <w:rFonts w:eastAsia="Calibri" w:cs="Calibri"/>
        </w:rPr>
        <w:t>DW Computer Requirements</w:t>
      </w:r>
    </w:p>
    <w:p w14:paraId="0B6FC9AC" w14:textId="770DE3CF" w:rsidR="00B70B50" w:rsidRPr="00B70B50" w:rsidRDefault="009A46D7" w:rsidP="0063699E">
      <w:pPr>
        <w:pStyle w:val="NoSpacing"/>
        <w:rPr>
          <w:rStyle w:val="ItemDescription"/>
          <w:i w:val="0"/>
        </w:rPr>
      </w:pPr>
      <w:hyperlink r:id="rId12" w:history="1">
        <w:r w:rsidR="00B70B50">
          <w:rPr>
            <w:rStyle w:val="Hyperlink"/>
            <w:rFonts w:eastAsia="Calibri" w:cs="Calibri"/>
          </w:rPr>
          <w:t>http://digitalworlds.ufl.edu/programs/ba-in-digital-arts-sciences/new-student-buyers-guide/</w:t>
        </w:r>
      </w:hyperlink>
      <w:r w:rsidR="00B70B50">
        <w:rPr>
          <w:rFonts w:eastAsia="Calibri" w:cs="Calibri"/>
        </w:rPr>
        <w:t xml:space="preserve"> </w:t>
      </w:r>
    </w:p>
    <w:p w14:paraId="43F4891B" w14:textId="77777777" w:rsidR="00390CD8" w:rsidRPr="008565F3" w:rsidRDefault="00390CD8" w:rsidP="0063699E">
      <w:pPr>
        <w:pStyle w:val="NoSpacing"/>
        <w:rPr>
          <w:rStyle w:val="ItemDescription"/>
          <w:i w:val="0"/>
          <w:szCs w:val="28"/>
        </w:rPr>
      </w:pPr>
    </w:p>
    <w:p w14:paraId="0D5FF47F" w14:textId="77777777" w:rsidR="00390CD8" w:rsidRPr="008565F3" w:rsidRDefault="00390CD8" w:rsidP="00390CD8">
      <w:pPr>
        <w:spacing w:before="0" w:after="0" w:line="240" w:lineRule="auto"/>
        <w:ind w:right="-810"/>
        <w:jc w:val="both"/>
        <w:rPr>
          <w:rStyle w:val="Heading3Char"/>
          <w:color w:val="auto"/>
        </w:rPr>
      </w:pPr>
      <w:r w:rsidRPr="008565F3">
        <w:rPr>
          <w:rStyle w:val="Heading3Char"/>
          <w:color w:val="auto"/>
        </w:rPr>
        <w:t>Course Communications</w:t>
      </w:r>
    </w:p>
    <w:p w14:paraId="173CAA5A" w14:textId="0A4CD339" w:rsidR="00390CD8" w:rsidRPr="00B70B50" w:rsidRDefault="00390CD8" w:rsidP="00390CD8">
      <w:pPr>
        <w:spacing w:before="0" w:after="0" w:line="240" w:lineRule="auto"/>
        <w:ind w:right="180"/>
        <w:jc w:val="both"/>
        <w:rPr>
          <w:rStyle w:val="ItemDescription"/>
          <w:i w:val="0"/>
        </w:rPr>
      </w:pPr>
      <w:r w:rsidRPr="00B70B50">
        <w:rPr>
          <w:rStyle w:val="ItemDescription"/>
          <w:i w:val="0"/>
        </w:rPr>
        <w:t xml:space="preserve">Students can communicate directly with the Instructor regarding the </w:t>
      </w:r>
      <w:r w:rsidR="00A74956">
        <w:rPr>
          <w:rStyle w:val="ItemDescription"/>
          <w:i w:val="0"/>
        </w:rPr>
        <w:t>research</w:t>
      </w:r>
      <w:r w:rsidRPr="00B70B50">
        <w:rPr>
          <w:rStyle w:val="ItemDescription"/>
          <w:i w:val="0"/>
        </w:rPr>
        <w:t xml:space="preserve"> material through the course management system (CANVAS).</w:t>
      </w:r>
      <w:r w:rsidR="0029671E" w:rsidRPr="00B70B50">
        <w:rPr>
          <w:rStyle w:val="ItemDescription"/>
          <w:i w:val="0"/>
        </w:rPr>
        <w:t xml:space="preserve"> Electronic communication must demonstrate a formal tone and style and, unless absolutely urgent, will be responded to M-F from 9 AM to 5 PM.</w:t>
      </w:r>
    </w:p>
    <w:p w14:paraId="1E62B12C" w14:textId="0CE9F41A" w:rsidR="0029671E" w:rsidRDefault="0029671E" w:rsidP="006C4931">
      <w:pPr>
        <w:pStyle w:val="NoSpacing"/>
      </w:pPr>
    </w:p>
    <w:p w14:paraId="7CB1C084" w14:textId="4A3374C0" w:rsidR="000E0936" w:rsidRDefault="000E0936" w:rsidP="006C4931">
      <w:pPr>
        <w:pStyle w:val="NoSpacing"/>
      </w:pPr>
    </w:p>
    <w:p w14:paraId="73DC8EE0" w14:textId="77777777" w:rsidR="000E0936" w:rsidRPr="000E0936" w:rsidRDefault="000E0936" w:rsidP="000E0936">
      <w:pPr>
        <w:pStyle w:val="Heading2"/>
        <w:rPr>
          <w:rStyle w:val="ItemDescription"/>
          <w:b/>
          <w:i w:val="0"/>
        </w:rPr>
      </w:pPr>
      <w:r w:rsidRPr="000E0936">
        <w:rPr>
          <w:rStyle w:val="ItemDescription"/>
          <w:b/>
          <w:i w:val="0"/>
        </w:rPr>
        <w:t xml:space="preserve">Course Technology Support: </w:t>
      </w:r>
    </w:p>
    <w:p w14:paraId="6F62222E" w14:textId="77777777" w:rsidR="000E0936" w:rsidRDefault="000E0936" w:rsidP="000E0936">
      <w:pPr>
        <w:pStyle w:val="NoSpacing"/>
        <w:rPr>
          <w:szCs w:val="28"/>
        </w:rPr>
      </w:pPr>
      <w:r>
        <w:rPr>
          <w:rFonts w:eastAsia="Calibri" w:cs="Calibri"/>
          <w:szCs w:val="28"/>
        </w:rPr>
        <w:t xml:space="preserve">The </w:t>
      </w:r>
      <w:hyperlink r:id="rId13" w:history="1">
        <w:r>
          <w:rPr>
            <w:rStyle w:val="Hyperlink"/>
            <w:rFonts w:eastAsia="Calibri" w:cs="Calibri"/>
            <w:szCs w:val="28"/>
          </w:rPr>
          <w:t>Technology Support Center</w:t>
        </w:r>
      </w:hyperlink>
      <w:r>
        <w:rPr>
          <w:rFonts w:eastAsia="Calibri" w:cs="Calibri"/>
          <w:szCs w:val="28"/>
        </w:rPr>
        <w:t xml:space="preserve"> provides computer support for Digital Worlds students who access </w:t>
      </w:r>
      <w:proofErr w:type="spellStart"/>
      <w:r>
        <w:rPr>
          <w:rFonts w:eastAsia="Calibri" w:cs="Calibri"/>
          <w:szCs w:val="28"/>
        </w:rPr>
        <w:t>Visimeet</w:t>
      </w:r>
      <w:proofErr w:type="spellEnd"/>
      <w:r>
        <w:rPr>
          <w:rFonts w:eastAsia="Calibri" w:cs="Calibri"/>
          <w:szCs w:val="28"/>
        </w:rPr>
        <w:t>, lecture recordings, student equipment, facilities and other technology-based resources.</w:t>
      </w:r>
    </w:p>
    <w:p w14:paraId="22C633D3" w14:textId="77777777" w:rsidR="000E0936" w:rsidRDefault="009A46D7" w:rsidP="000E0936">
      <w:pPr>
        <w:pStyle w:val="NoSpacing"/>
        <w:rPr>
          <w:rFonts w:eastAsia="Calibri" w:cs="Calibri"/>
          <w:szCs w:val="28"/>
        </w:rPr>
      </w:pPr>
      <w:hyperlink r:id="rId14" w:history="1">
        <w:r w:rsidR="000E0936">
          <w:rPr>
            <w:rStyle w:val="Hyperlink"/>
            <w:rFonts w:eastAsia="Calibri" w:cs="Calibri"/>
            <w:szCs w:val="28"/>
          </w:rPr>
          <w:t>http://digitalworlds.ufl.edu/support</w:t>
        </w:r>
      </w:hyperlink>
      <w:r w:rsidR="000E0936">
        <w:rPr>
          <w:rFonts w:eastAsia="Calibri" w:cs="Calibri"/>
          <w:szCs w:val="28"/>
        </w:rPr>
        <w:t xml:space="preserve"> </w:t>
      </w:r>
    </w:p>
    <w:p w14:paraId="28BEFBE6" w14:textId="77777777" w:rsidR="000E0936" w:rsidRDefault="000E0936" w:rsidP="000E0936">
      <w:pPr>
        <w:pStyle w:val="NoSpacing"/>
        <w:rPr>
          <w:rFonts w:eastAsia="Calibri" w:cs="Calibri"/>
          <w:szCs w:val="28"/>
        </w:rPr>
      </w:pPr>
    </w:p>
    <w:p w14:paraId="41D25CA7" w14:textId="77777777" w:rsidR="000E0936" w:rsidRDefault="000E0936" w:rsidP="000E0936">
      <w:pPr>
        <w:pStyle w:val="NoSpacing"/>
        <w:rPr>
          <w:rFonts w:eastAsia="Calibri" w:cs="Calibri"/>
          <w:szCs w:val="28"/>
        </w:rPr>
      </w:pPr>
      <w:r>
        <w:rPr>
          <w:rFonts w:eastAsia="Calibri" w:cs="Calibri"/>
          <w:szCs w:val="28"/>
        </w:rPr>
        <w:t xml:space="preserve">For computer assistance related to </w:t>
      </w:r>
      <w:proofErr w:type="spellStart"/>
      <w:r>
        <w:rPr>
          <w:rFonts w:eastAsia="Calibri" w:cs="Calibri"/>
          <w:szCs w:val="28"/>
        </w:rPr>
        <w:t>Visimeet</w:t>
      </w:r>
      <w:proofErr w:type="spellEnd"/>
      <w:r>
        <w:rPr>
          <w:rFonts w:eastAsia="Calibri" w:cs="Calibri"/>
          <w:szCs w:val="28"/>
        </w:rPr>
        <w:t>, lecture recordings, student equipment, and facilities request please </w:t>
      </w:r>
      <w:hyperlink r:id="rId15" w:history="1">
        <w:r>
          <w:rPr>
            <w:rStyle w:val="Hyperlink"/>
            <w:rFonts w:eastAsia="Calibri" w:cs="Calibri"/>
            <w:szCs w:val="28"/>
          </w:rPr>
          <w:t>Submit a Help Ticket</w:t>
        </w:r>
      </w:hyperlink>
      <w:r>
        <w:rPr>
          <w:rFonts w:eastAsia="Calibri" w:cs="Calibri"/>
          <w:szCs w:val="28"/>
        </w:rPr>
        <w:t> or email </w:t>
      </w:r>
      <w:hyperlink r:id="rId16" w:history="1">
        <w:r>
          <w:rPr>
            <w:rStyle w:val="Hyperlink"/>
            <w:rFonts w:eastAsia="Calibri" w:cs="Calibri"/>
            <w:szCs w:val="28"/>
          </w:rPr>
          <w:t>support@digitalworlds.ufl.edu</w:t>
        </w:r>
      </w:hyperlink>
      <w:r>
        <w:rPr>
          <w:rFonts w:eastAsia="Calibri" w:cs="Calibri"/>
          <w:szCs w:val="28"/>
        </w:rPr>
        <w:t>.  </w:t>
      </w:r>
    </w:p>
    <w:p w14:paraId="3E39520D" w14:textId="77777777" w:rsidR="000E0936" w:rsidRDefault="000E0936" w:rsidP="000E0936">
      <w:pPr>
        <w:pStyle w:val="NoSpacing"/>
        <w:rPr>
          <w:rFonts w:eastAsia="Calibri" w:cs="Calibri"/>
          <w:szCs w:val="28"/>
        </w:rPr>
      </w:pPr>
    </w:p>
    <w:p w14:paraId="380D9F54" w14:textId="10851B32" w:rsidR="000E0936" w:rsidRDefault="000E0936" w:rsidP="000E0936">
      <w:pPr>
        <w:pStyle w:val="NoSpacing"/>
        <w:rPr>
          <w:rFonts w:eastAsia="Calibri" w:cs="Calibri"/>
          <w:szCs w:val="28"/>
        </w:rPr>
      </w:pPr>
      <w:r>
        <w:rPr>
          <w:rFonts w:eastAsia="Calibri" w:cs="Calibri"/>
          <w:szCs w:val="28"/>
        </w:rPr>
        <w:t>For support related to account services, technical consulting, mobile device services, software services, administrative support, application support center, and learning support services, please contact the </w:t>
      </w:r>
      <w:hyperlink r:id="rId17" w:history="1">
        <w:r w:rsidR="00B3330F">
          <w:rPr>
            <w:rStyle w:val="Hyperlink"/>
            <w:rFonts w:eastAsia="Calibri" w:cs="Calibri"/>
            <w:szCs w:val="28"/>
          </w:rPr>
          <w:t>UF Computing Help Desk</w:t>
        </w:r>
      </w:hyperlink>
      <w:r>
        <w:rPr>
          <w:rFonts w:eastAsia="Calibri" w:cs="Calibri"/>
          <w:szCs w:val="28"/>
        </w:rPr>
        <w:t> available 24 hours a day, 7 days a week at 352-392-4357 or </w:t>
      </w:r>
      <w:hyperlink r:id="rId18" w:history="1">
        <w:r>
          <w:rPr>
            <w:rStyle w:val="Hyperlink"/>
            <w:rFonts w:eastAsia="Calibri" w:cs="Calibri"/>
            <w:szCs w:val="28"/>
          </w:rPr>
          <w:t>helpdesk@ufl.edu</w:t>
        </w:r>
      </w:hyperlink>
      <w:r>
        <w:rPr>
          <w:rFonts w:eastAsia="Calibri" w:cs="Calibri"/>
          <w:szCs w:val="28"/>
        </w:rPr>
        <w:t>. </w:t>
      </w:r>
    </w:p>
    <w:p w14:paraId="36F43492" w14:textId="77777777" w:rsidR="000E0936" w:rsidRDefault="000E0936" w:rsidP="000E0936">
      <w:pPr>
        <w:spacing w:before="0" w:after="0" w:line="240" w:lineRule="auto"/>
        <w:rPr>
          <w:rFonts w:eastAsia="Calibri" w:cs="Calibri"/>
        </w:rPr>
      </w:pPr>
    </w:p>
    <w:p w14:paraId="51919463" w14:textId="77777777" w:rsidR="000E0936" w:rsidRDefault="000E0936" w:rsidP="000E0936">
      <w:pPr>
        <w:pStyle w:val="Heading2"/>
        <w:spacing w:before="0" w:line="240" w:lineRule="auto"/>
        <w:rPr>
          <w:rStyle w:val="Heading3Char"/>
          <w:rFonts w:eastAsia="Calibri"/>
          <w:b w:val="0"/>
          <w:caps/>
          <w:szCs w:val="24"/>
        </w:rPr>
      </w:pPr>
      <w:r>
        <w:rPr>
          <w:rFonts w:eastAsia="Calibri"/>
          <w:b/>
          <w:sz w:val="24"/>
          <w:szCs w:val="24"/>
        </w:rPr>
        <w:t>UF Policies:</w:t>
      </w:r>
    </w:p>
    <w:p w14:paraId="58F68184" w14:textId="77777777" w:rsidR="000E0936" w:rsidRDefault="000E0936" w:rsidP="000E0936">
      <w:pPr>
        <w:pStyle w:val="Heading3"/>
        <w:spacing w:line="240" w:lineRule="auto"/>
        <w:rPr>
          <w:color w:val="auto"/>
        </w:rPr>
      </w:pPr>
      <w:r>
        <w:rPr>
          <w:color w:val="auto"/>
        </w:rPr>
        <w:t>University honesty Policy</w:t>
      </w:r>
    </w:p>
    <w:p w14:paraId="03D37FD8" w14:textId="06C0FEDE" w:rsidR="000E0936" w:rsidRDefault="000E0936" w:rsidP="000E0936">
      <w:pPr>
        <w:pStyle w:val="NoSpacing"/>
      </w:pPr>
      <w:r>
        <w:lastRenderedPageBreak/>
        <w:t xml:space="preserve">UF students are bound by The Honor Pledge that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w:t>
      </w:r>
      <w:hyperlink r:id="rId19" w:history="1">
        <w:r>
          <w:rPr>
            <w:rStyle w:val="Hyperlink"/>
          </w:rPr>
          <w:t>Honor Code</w:t>
        </w:r>
      </w:hyperlink>
      <w:r>
        <w:t xml:space="preserve">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63DC419B" w14:textId="77777777" w:rsidR="000E0936" w:rsidRDefault="000E0936" w:rsidP="000E0936">
      <w:pPr>
        <w:pStyle w:val="Heading3"/>
        <w:spacing w:line="240" w:lineRule="auto"/>
        <w:rPr>
          <w:color w:val="auto"/>
        </w:rPr>
      </w:pPr>
      <w:r>
        <w:rPr>
          <w:color w:val="auto"/>
        </w:rPr>
        <w:t>CLASS DEMEANOR</w:t>
      </w:r>
    </w:p>
    <w:p w14:paraId="13CDC3BC" w14:textId="77777777" w:rsidR="000E0936" w:rsidRDefault="000E0936" w:rsidP="000E0936">
      <w:pPr>
        <w:spacing w:before="0" w:after="0" w:line="240" w:lineRule="auto"/>
        <w:rPr>
          <w:rStyle w:val="Heading3Char"/>
          <w:rFonts w:asciiTheme="majorHAnsi" w:hAnsiTheme="majorHAnsi"/>
          <w:b w:val="0"/>
          <w:caps w:val="0"/>
          <w:szCs w:val="24"/>
        </w:rPr>
      </w:pPr>
      <w:r>
        <w:rPr>
          <w:szCs w:val="24"/>
        </w:rPr>
        <w:t>Students are expected to arrive to class on time and behave in a manner that is respectful to the instructor and to fellow students. Please avoid the use of cell phones and restrict eating to outside of the classroom. Opinions held by other students should be respected in discussion, and conversations that do not contribute to the discussion should be held at minimum, if at all.</w:t>
      </w:r>
    </w:p>
    <w:p w14:paraId="57DAB067" w14:textId="77777777" w:rsidR="000E0936" w:rsidRDefault="000E0936" w:rsidP="000E0936">
      <w:pPr>
        <w:pStyle w:val="Heading3"/>
        <w:spacing w:line="240" w:lineRule="auto"/>
        <w:rPr>
          <w:rFonts w:eastAsia="Calibri" w:cs="Calibri"/>
          <w:color w:val="auto"/>
        </w:rPr>
      </w:pPr>
      <w:r>
        <w:rPr>
          <w:color w:val="auto"/>
        </w:rPr>
        <w:t>Students requiring accommodations</w:t>
      </w:r>
      <w:r>
        <w:rPr>
          <w:rFonts w:eastAsia="Calibri" w:cs="Calibri"/>
          <w:color w:val="auto"/>
        </w:rPr>
        <w:t xml:space="preserve"> </w:t>
      </w:r>
    </w:p>
    <w:p w14:paraId="7BAE4697" w14:textId="45973BB0" w:rsidR="000E0936" w:rsidRDefault="000E0936" w:rsidP="000E0936">
      <w:pPr>
        <w:spacing w:before="0" w:after="0" w:line="240" w:lineRule="auto"/>
      </w:pPr>
      <w:r>
        <w:rPr>
          <w:szCs w:val="24"/>
        </w:rPr>
        <w:t xml:space="preserve">Students with disabilities requesting accommodations should first register with the </w:t>
      </w:r>
      <w:hyperlink r:id="rId20" w:history="1">
        <w:r>
          <w:rPr>
            <w:rStyle w:val="Hyperlink"/>
            <w:szCs w:val="24"/>
          </w:rPr>
          <w:t>Disability Resource Center</w:t>
        </w:r>
      </w:hyperlink>
      <w:r>
        <w:rPr>
          <w:szCs w:val="24"/>
        </w:rPr>
        <w:t xml:space="preserve"> (352-392-8565)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67D713A0" w14:textId="77777777" w:rsidR="000E0936" w:rsidRDefault="000E0936" w:rsidP="000E0936">
      <w:pPr>
        <w:pStyle w:val="Heading3"/>
        <w:spacing w:line="240" w:lineRule="auto"/>
        <w:rPr>
          <w:rFonts w:eastAsia="Calibri" w:cs="Calibri"/>
          <w:color w:val="auto"/>
        </w:rPr>
      </w:pPr>
      <w:r>
        <w:rPr>
          <w:color w:val="auto"/>
        </w:rPr>
        <w:t>Netiquette Communication Courtesy</w:t>
      </w:r>
      <w:r>
        <w:rPr>
          <w:rFonts w:eastAsia="Calibri" w:cs="Calibri"/>
          <w:color w:val="auto"/>
        </w:rPr>
        <w:t xml:space="preserve">  </w:t>
      </w:r>
    </w:p>
    <w:p w14:paraId="4118DC3C" w14:textId="77777777" w:rsidR="000E0936" w:rsidRDefault="000E0936" w:rsidP="000E0936">
      <w:pPr>
        <w:spacing w:before="0" w:after="0" w:line="240" w:lineRule="auto"/>
      </w:pPr>
      <w:r>
        <w:t xml:space="preserve">All members of the class are expected to follow rules of common courtesy in all email messages, threaded discussions and chats, more information can be found at:  </w:t>
      </w:r>
      <w:hyperlink r:id="rId21" w:history="1">
        <w:r>
          <w:rPr>
            <w:rStyle w:val="Hyperlink"/>
          </w:rPr>
          <w:t>http://teach.ufl.edu/wp-content/uploads/2012/08/NetiquetteGuideforOnlineCourses.pdf</w:t>
        </w:r>
      </w:hyperlink>
      <w:r>
        <w:t xml:space="preserve"> </w:t>
      </w:r>
    </w:p>
    <w:p w14:paraId="71C5ADFB" w14:textId="77777777" w:rsidR="000E0936" w:rsidRDefault="000E0936" w:rsidP="000E0936">
      <w:pPr>
        <w:pStyle w:val="Heading3"/>
        <w:spacing w:line="240" w:lineRule="auto"/>
        <w:rPr>
          <w:rFonts w:eastAsia="Calibri" w:cs="Calibri"/>
          <w:color w:val="auto"/>
        </w:rPr>
      </w:pPr>
      <w:r>
        <w:rPr>
          <w:color w:val="auto"/>
        </w:rPr>
        <w:t>Online course evaluations</w:t>
      </w:r>
      <w:r>
        <w:rPr>
          <w:rFonts w:eastAsia="Calibri" w:cs="Calibri"/>
          <w:color w:val="auto"/>
        </w:rPr>
        <w:t xml:space="preserve"> </w:t>
      </w:r>
    </w:p>
    <w:p w14:paraId="47B05B43" w14:textId="57041141" w:rsidR="000E0936" w:rsidRDefault="000E0936" w:rsidP="000E0936">
      <w:pPr>
        <w:spacing w:before="0" w:after="0" w:line="240" w:lineRule="auto"/>
        <w:rPr>
          <w:szCs w:val="24"/>
        </w:rPr>
      </w:pPr>
      <w:r>
        <w:rPr>
          <w:szCs w:val="24"/>
        </w:rPr>
        <w:t xml:space="preserve">Students are expected to provide feedback on the quality of instruction in this course by completing </w:t>
      </w:r>
      <w:hyperlink r:id="rId22" w:history="1">
        <w:r>
          <w:rPr>
            <w:rStyle w:val="Hyperlink"/>
            <w:szCs w:val="24"/>
          </w:rPr>
          <w:t>online evaluations</w:t>
        </w:r>
      </w:hyperlink>
      <w:r>
        <w:rPr>
          <w:szCs w:val="24"/>
        </w:rPr>
        <w:t xml:space="preserve">. Evaluations are typically open during the last two or three weeks of the semester, but students will be given specific times when they are open. Summary results of these assessments are available to students at </w:t>
      </w:r>
      <w:hyperlink r:id="rId23" w:history="1">
        <w:r w:rsidR="00B3330F">
          <w:rPr>
            <w:rStyle w:val="Hyperlink"/>
            <w:szCs w:val="24"/>
          </w:rPr>
          <w:t>https://evaluations.ufl.edu/results/</w:t>
        </w:r>
      </w:hyperlink>
      <w:r>
        <w:rPr>
          <w:szCs w:val="24"/>
        </w:rPr>
        <w:t>.</w:t>
      </w:r>
    </w:p>
    <w:p w14:paraId="53A9F487" w14:textId="77777777" w:rsidR="000E0936" w:rsidRDefault="000E0936" w:rsidP="000E0936">
      <w:pPr>
        <w:spacing w:before="0" w:after="0" w:line="240" w:lineRule="auto"/>
        <w:rPr>
          <w:szCs w:val="24"/>
        </w:rPr>
      </w:pPr>
    </w:p>
    <w:p w14:paraId="3A16BB0E" w14:textId="77777777" w:rsidR="000E0936" w:rsidRDefault="000E0936" w:rsidP="000E0936">
      <w:pPr>
        <w:pStyle w:val="Heading2"/>
        <w:rPr>
          <w:rFonts w:eastAsia="Calibri"/>
          <w:b/>
          <w:sz w:val="24"/>
          <w:szCs w:val="24"/>
        </w:rPr>
      </w:pPr>
      <w:r>
        <w:rPr>
          <w:rFonts w:eastAsia="Calibri"/>
          <w:b/>
          <w:sz w:val="24"/>
          <w:szCs w:val="24"/>
        </w:rPr>
        <w:t>CAMPUS RESOURCES</w:t>
      </w:r>
    </w:p>
    <w:p w14:paraId="1512E407" w14:textId="77777777" w:rsidR="000E0936" w:rsidRDefault="000E0936" w:rsidP="000E0936">
      <w:pPr>
        <w:tabs>
          <w:tab w:val="left" w:pos="720"/>
        </w:tabs>
        <w:spacing w:before="0" w:after="0" w:line="240" w:lineRule="auto"/>
        <w:rPr>
          <w:rStyle w:val="Heading3Char"/>
        </w:rPr>
      </w:pPr>
    </w:p>
    <w:p w14:paraId="10C28F27" w14:textId="77777777" w:rsidR="000E0936" w:rsidRDefault="000E0936" w:rsidP="000E0936">
      <w:pPr>
        <w:tabs>
          <w:tab w:val="left" w:pos="720"/>
        </w:tabs>
        <w:spacing w:before="0" w:after="0" w:line="240" w:lineRule="auto"/>
      </w:pPr>
      <w:r>
        <w:rPr>
          <w:rStyle w:val="Heading3Char"/>
        </w:rPr>
        <w:t>Health and Wellness</w:t>
      </w:r>
    </w:p>
    <w:p w14:paraId="12FA7DE6" w14:textId="77777777" w:rsidR="000E0936" w:rsidRDefault="000E0936" w:rsidP="000E0936">
      <w:pPr>
        <w:pStyle w:val="NoSpacing"/>
        <w:ind w:left="720"/>
        <w:rPr>
          <w:b/>
        </w:rPr>
      </w:pPr>
      <w:r>
        <w:rPr>
          <w:b/>
        </w:rPr>
        <w:t>U Matter, We Care</w:t>
      </w:r>
    </w:p>
    <w:p w14:paraId="2EBC92E8" w14:textId="77777777" w:rsidR="000E0936" w:rsidRDefault="000E0936" w:rsidP="000E0936">
      <w:pPr>
        <w:pStyle w:val="NoSpacing"/>
        <w:ind w:left="720"/>
        <w:rPr>
          <w:rFonts w:ascii="MS Mincho" w:eastAsia="MS Mincho" w:hAnsi="MS Mincho" w:cs="MS Mincho"/>
        </w:rPr>
      </w:pPr>
      <w:r>
        <w:t xml:space="preserve">If you or a friend is in distress, please contact </w:t>
      </w:r>
      <w:hyperlink r:id="rId24" w:history="1">
        <w:r>
          <w:rPr>
            <w:rStyle w:val="Hyperlink"/>
          </w:rPr>
          <w:t>umatter@ufl.edu</w:t>
        </w:r>
      </w:hyperlink>
      <w:r>
        <w:t xml:space="preserve"> or 352 392- 1575 so that a team member can reach out to the student. </w:t>
      </w:r>
    </w:p>
    <w:p w14:paraId="135CAA85" w14:textId="77777777" w:rsidR="000E0936" w:rsidRDefault="000E0936" w:rsidP="000E0936">
      <w:pPr>
        <w:pStyle w:val="NoSpacing"/>
        <w:ind w:left="720"/>
        <w:rPr>
          <w:sz w:val="16"/>
          <w:szCs w:val="16"/>
        </w:rPr>
      </w:pPr>
    </w:p>
    <w:p w14:paraId="65067ACB" w14:textId="77777777" w:rsidR="000E0936" w:rsidRDefault="000E0936" w:rsidP="000E0936">
      <w:pPr>
        <w:pStyle w:val="NoSpacing"/>
        <w:ind w:left="720"/>
      </w:pPr>
      <w:r>
        <w:t>Counseling and Wellness Center</w:t>
      </w:r>
    </w:p>
    <w:p w14:paraId="44A1ACB7" w14:textId="114286FF" w:rsidR="000E0936" w:rsidRDefault="009A46D7" w:rsidP="000E0936">
      <w:pPr>
        <w:pStyle w:val="NoSpacing"/>
        <w:ind w:left="720"/>
        <w:rPr>
          <w:rFonts w:ascii="MS Mincho" w:eastAsia="MS Mincho" w:hAnsi="MS Mincho" w:cs="MS Mincho"/>
        </w:rPr>
      </w:pPr>
      <w:hyperlink r:id="rId25" w:history="1">
        <w:r w:rsidR="00B3330F">
          <w:rPr>
            <w:rStyle w:val="Hyperlink"/>
          </w:rPr>
          <w:t>http://www.counseling.ufl.edu/</w:t>
        </w:r>
      </w:hyperlink>
      <w:r w:rsidR="000E0936">
        <w:t xml:space="preserve">, 392-1575; and the University Police Department: 392-1111 or 9-1-1 for emergencies. </w:t>
      </w:r>
    </w:p>
    <w:p w14:paraId="096BC2B3" w14:textId="77777777" w:rsidR="000E0936" w:rsidRDefault="000E0936" w:rsidP="000E0936">
      <w:pPr>
        <w:pStyle w:val="NoSpacing"/>
        <w:ind w:left="720"/>
        <w:rPr>
          <w:sz w:val="16"/>
          <w:szCs w:val="16"/>
        </w:rPr>
      </w:pPr>
    </w:p>
    <w:p w14:paraId="0618F4D1" w14:textId="77777777" w:rsidR="000E0936" w:rsidRDefault="000E0936" w:rsidP="000E0936">
      <w:pPr>
        <w:pStyle w:val="NoSpacing"/>
        <w:ind w:left="720"/>
      </w:pPr>
      <w:r>
        <w:t>Sexual Assault Recovery Services (SARS)</w:t>
      </w:r>
    </w:p>
    <w:p w14:paraId="0674BAB7" w14:textId="77777777" w:rsidR="000E0936" w:rsidRDefault="000E0936" w:rsidP="000E0936">
      <w:pPr>
        <w:pStyle w:val="NoSpacing"/>
        <w:ind w:left="720"/>
        <w:rPr>
          <w:rFonts w:ascii="MS Mincho" w:eastAsia="MS Mincho" w:hAnsi="MS Mincho" w:cs="MS Mincho"/>
        </w:rPr>
      </w:pPr>
      <w:r>
        <w:t xml:space="preserve">Student Health Care Center, 392-1161. </w:t>
      </w:r>
    </w:p>
    <w:p w14:paraId="472BA837" w14:textId="77777777" w:rsidR="000E0936" w:rsidRDefault="000E0936" w:rsidP="000E0936">
      <w:pPr>
        <w:pStyle w:val="NoSpacing"/>
        <w:ind w:left="720"/>
        <w:rPr>
          <w:sz w:val="16"/>
          <w:szCs w:val="16"/>
        </w:rPr>
      </w:pPr>
    </w:p>
    <w:p w14:paraId="70E1267C" w14:textId="77777777" w:rsidR="000E0936" w:rsidRDefault="000E0936" w:rsidP="000E0936">
      <w:pPr>
        <w:pStyle w:val="NoSpacing"/>
        <w:ind w:left="720"/>
        <w:rPr>
          <w:sz w:val="16"/>
          <w:szCs w:val="16"/>
        </w:rPr>
      </w:pPr>
      <w:r>
        <w:t xml:space="preserve">University Police Department, 392-1111 (or 9-1-1 for emergencies). </w:t>
      </w:r>
      <w:hyperlink r:id="rId26" w:history="1">
        <w:r>
          <w:rPr>
            <w:rStyle w:val="Hyperlink"/>
          </w:rPr>
          <w:t>http://www.police.ufl.edu/</w:t>
        </w:r>
      </w:hyperlink>
      <w:r>
        <w:t xml:space="preserve">  </w:t>
      </w:r>
    </w:p>
    <w:p w14:paraId="088E6174" w14:textId="77777777" w:rsidR="000E0936" w:rsidRDefault="000E0936" w:rsidP="000E0936">
      <w:pPr>
        <w:pStyle w:val="NoSpacing"/>
        <w:ind w:left="720"/>
        <w:rPr>
          <w:rStyle w:val="Heading3Char"/>
          <w:sz w:val="16"/>
          <w:szCs w:val="16"/>
        </w:rPr>
      </w:pPr>
    </w:p>
    <w:p w14:paraId="593D6319" w14:textId="77777777" w:rsidR="000E0936" w:rsidRDefault="000E0936" w:rsidP="000E0936">
      <w:pPr>
        <w:pStyle w:val="NoSpacing"/>
        <w:rPr>
          <w:rStyle w:val="Heading3Char"/>
        </w:rPr>
      </w:pPr>
      <w:r>
        <w:rPr>
          <w:rStyle w:val="Heading3Char"/>
        </w:rPr>
        <w:t>Academic Resources</w:t>
      </w:r>
    </w:p>
    <w:p w14:paraId="230FAC9F" w14:textId="49DBFAC0" w:rsidR="000E0936" w:rsidRDefault="000E0936" w:rsidP="000E0936">
      <w:pPr>
        <w:tabs>
          <w:tab w:val="left" w:pos="720"/>
        </w:tabs>
        <w:spacing w:before="0" w:after="0" w:line="240" w:lineRule="auto"/>
        <w:ind w:left="720"/>
        <w:rPr>
          <w:rFonts w:ascii="MS Mincho" w:eastAsia="MS Mincho" w:hAnsi="MS Mincho" w:cs="MS Mincho"/>
        </w:rPr>
      </w:pPr>
      <w:r>
        <w:t>E-learning technical support, 352-392-4357 (select option 2) or e-mail to</w:t>
      </w:r>
      <w:r w:rsidR="00B3330F">
        <w:t xml:space="preserve"> </w:t>
      </w:r>
      <w:hyperlink r:id="rId27" w:history="1">
        <w:r w:rsidR="003B1587" w:rsidRPr="003B1587">
          <w:rPr>
            <w:rStyle w:val="Hyperlink"/>
          </w:rPr>
          <w:t>learning-support@ufl.edu</w:t>
        </w:r>
      </w:hyperlink>
      <w:r>
        <w:t xml:space="preserve">. </w:t>
      </w:r>
      <w:hyperlink r:id="rId28" w:history="1">
        <w:r>
          <w:rPr>
            <w:rStyle w:val="Hyperlink"/>
          </w:rPr>
          <w:t>https://lss.at.ufl.edu/help.shtml</w:t>
        </w:r>
      </w:hyperlink>
      <w:r>
        <w:t xml:space="preserve">. </w:t>
      </w:r>
    </w:p>
    <w:p w14:paraId="2B5E10E0" w14:textId="77777777" w:rsidR="000E0936" w:rsidRDefault="000E0936" w:rsidP="000E0936">
      <w:pPr>
        <w:tabs>
          <w:tab w:val="left" w:pos="720"/>
        </w:tabs>
        <w:spacing w:before="0" w:after="0" w:line="240" w:lineRule="auto"/>
        <w:ind w:left="720"/>
        <w:rPr>
          <w:rFonts w:ascii="MS Mincho" w:eastAsia="MS Mincho" w:hAnsi="MS Mincho" w:cs="MS Mincho"/>
          <w:sz w:val="16"/>
          <w:szCs w:val="16"/>
        </w:rPr>
      </w:pPr>
    </w:p>
    <w:p w14:paraId="52BA354B" w14:textId="42B16ED5" w:rsidR="000E0936" w:rsidRDefault="000E0936" w:rsidP="000E0936">
      <w:pPr>
        <w:tabs>
          <w:tab w:val="left" w:pos="720"/>
        </w:tabs>
        <w:spacing w:before="0" w:after="0" w:line="240" w:lineRule="auto"/>
        <w:ind w:left="720"/>
        <w:rPr>
          <w:rFonts w:ascii="MS Mincho" w:eastAsia="MS Mincho" w:hAnsi="MS Mincho" w:cs="MS Mincho"/>
        </w:rPr>
      </w:pPr>
      <w:r>
        <w:t xml:space="preserve">Career </w:t>
      </w:r>
      <w:r w:rsidR="003B1587">
        <w:t>Connections</w:t>
      </w:r>
      <w:r>
        <w:t xml:space="preserve"> Center, Reitz Union, 392-1601. Career assistance and counseling. </w:t>
      </w:r>
      <w:hyperlink r:id="rId29" w:history="1">
        <w:r w:rsidR="003B1587">
          <w:rPr>
            <w:rStyle w:val="Hyperlink"/>
          </w:rPr>
          <w:t>https://career.ufl.edu/</w:t>
        </w:r>
      </w:hyperlink>
      <w:r>
        <w:t xml:space="preserve"> </w:t>
      </w:r>
    </w:p>
    <w:p w14:paraId="4C9B68DE" w14:textId="77777777" w:rsidR="000E0936" w:rsidRDefault="000E0936" w:rsidP="000E0936">
      <w:pPr>
        <w:pStyle w:val="NoSpacing"/>
        <w:ind w:left="720"/>
        <w:rPr>
          <w:rStyle w:val="Heading3Char"/>
          <w:sz w:val="16"/>
          <w:szCs w:val="16"/>
        </w:rPr>
      </w:pPr>
    </w:p>
    <w:p w14:paraId="0112F8B3" w14:textId="77777777" w:rsidR="000E0936" w:rsidRDefault="000E0936" w:rsidP="000E0936">
      <w:pPr>
        <w:tabs>
          <w:tab w:val="left" w:pos="720"/>
        </w:tabs>
        <w:spacing w:before="0" w:after="0" w:line="240" w:lineRule="auto"/>
        <w:ind w:left="720"/>
      </w:pPr>
      <w:r>
        <w:t xml:space="preserve">Library Support, </w:t>
      </w:r>
      <w:hyperlink r:id="rId30" w:history="1">
        <w:r>
          <w:rPr>
            <w:rStyle w:val="Hyperlink"/>
          </w:rPr>
          <w:t>http://cms.uflib.ufl.edu/ask</w:t>
        </w:r>
      </w:hyperlink>
      <w:r>
        <w:t xml:space="preserve">. Various ways to receive assistance with respect to using the libraries or finding resources. </w:t>
      </w:r>
      <w:r>
        <w:rPr>
          <w:rFonts w:ascii="MS Mincho" w:eastAsia="MS Mincho" w:hAnsi="MS Mincho" w:cs="MS Mincho" w:hint="eastAsia"/>
        </w:rPr>
        <w:t> </w:t>
      </w:r>
    </w:p>
    <w:p w14:paraId="4FDB9BA8" w14:textId="77777777" w:rsidR="000E0936" w:rsidRDefault="000E0936" w:rsidP="000E0936">
      <w:pPr>
        <w:pStyle w:val="NoSpacing"/>
        <w:ind w:left="720"/>
        <w:rPr>
          <w:rStyle w:val="Heading3Char"/>
          <w:sz w:val="16"/>
          <w:szCs w:val="16"/>
        </w:rPr>
      </w:pPr>
    </w:p>
    <w:p w14:paraId="36EF5174" w14:textId="77777777" w:rsidR="000E0936" w:rsidRDefault="000E0936" w:rsidP="000E0936">
      <w:pPr>
        <w:spacing w:before="0" w:after="0" w:line="240" w:lineRule="auto"/>
        <w:ind w:left="720"/>
      </w:pPr>
      <w:r>
        <w:t xml:space="preserve">Teaching Center, Broward Hall, 392-2010 or 392-6420. General study skills and tutoring. </w:t>
      </w:r>
      <w:hyperlink r:id="rId31" w:history="1">
        <w:r>
          <w:rPr>
            <w:rStyle w:val="Hyperlink"/>
          </w:rPr>
          <w:t>http://teachingcenter.ufl.edu/</w:t>
        </w:r>
      </w:hyperlink>
      <w:r>
        <w:t xml:space="preserve"> </w:t>
      </w:r>
    </w:p>
    <w:p w14:paraId="161490C8" w14:textId="77777777" w:rsidR="000E0936" w:rsidRDefault="000E0936" w:rsidP="000E0936">
      <w:pPr>
        <w:pStyle w:val="NoSpacing"/>
        <w:ind w:left="720"/>
        <w:rPr>
          <w:rStyle w:val="Heading3Char"/>
          <w:sz w:val="16"/>
          <w:szCs w:val="16"/>
        </w:rPr>
      </w:pPr>
    </w:p>
    <w:p w14:paraId="2E0300A1" w14:textId="2FE618C3" w:rsidR="000E0936" w:rsidRDefault="000E0936" w:rsidP="000E0936">
      <w:pPr>
        <w:spacing w:before="0" w:after="0" w:line="240" w:lineRule="auto"/>
        <w:ind w:left="720"/>
      </w:pPr>
      <w:r>
        <w:t xml:space="preserve">Writing Studio, </w:t>
      </w:r>
      <w:r w:rsidR="003B1587">
        <w:t>2215 Turlington Hall</w:t>
      </w:r>
      <w:r>
        <w:t xml:space="preserve">, 846-1138. Help brainstorming, formatting, and writing papers. </w:t>
      </w:r>
      <w:hyperlink r:id="rId32" w:history="1">
        <w:r>
          <w:rPr>
            <w:rStyle w:val="Hyperlink"/>
          </w:rPr>
          <w:t>http://writing.ufl.edu/writing-studio/</w:t>
        </w:r>
      </w:hyperlink>
      <w:r>
        <w:t xml:space="preserve"> </w:t>
      </w:r>
    </w:p>
    <w:p w14:paraId="443BEE44" w14:textId="77777777" w:rsidR="000E0936" w:rsidRDefault="000E0936" w:rsidP="000E0936">
      <w:pPr>
        <w:pStyle w:val="NoSpacing"/>
        <w:ind w:left="720"/>
        <w:rPr>
          <w:rStyle w:val="Heading3Char"/>
          <w:sz w:val="16"/>
          <w:szCs w:val="16"/>
        </w:rPr>
      </w:pPr>
    </w:p>
    <w:p w14:paraId="4A306F02" w14:textId="77777777" w:rsidR="000E0936" w:rsidRDefault="000E0936" w:rsidP="000E0936">
      <w:pPr>
        <w:spacing w:before="0" w:after="0" w:line="240" w:lineRule="auto"/>
        <w:ind w:left="720"/>
      </w:pPr>
      <w:r>
        <w:t xml:space="preserve">Student Complaints Campus: </w:t>
      </w:r>
    </w:p>
    <w:p w14:paraId="3F1F846E" w14:textId="3D85C295" w:rsidR="000E0936" w:rsidRDefault="009A46D7" w:rsidP="000E0936">
      <w:pPr>
        <w:spacing w:before="0" w:after="0" w:line="240" w:lineRule="auto"/>
        <w:ind w:left="720"/>
      </w:pPr>
      <w:hyperlink r:id="rId33" w:history="1">
        <w:r w:rsidR="003B1587">
          <w:rPr>
            <w:rStyle w:val="Hyperlink"/>
          </w:rPr>
          <w:t>http://regulations.ufl.edu/wp-content/uploads/2012/09/1.0063.pdf</w:t>
        </w:r>
      </w:hyperlink>
      <w:r w:rsidR="000E0936">
        <w:t xml:space="preserve">  </w:t>
      </w:r>
    </w:p>
    <w:p w14:paraId="37284E99" w14:textId="77777777" w:rsidR="000E0936" w:rsidRDefault="000E0936" w:rsidP="000E0936">
      <w:pPr>
        <w:spacing w:before="0" w:after="0" w:line="240" w:lineRule="auto"/>
        <w:ind w:left="720"/>
      </w:pPr>
    </w:p>
    <w:p w14:paraId="205C06DF" w14:textId="77777777" w:rsidR="000E0936" w:rsidRDefault="000E0936" w:rsidP="000E0936">
      <w:pPr>
        <w:spacing w:before="0" w:after="0" w:line="240" w:lineRule="auto"/>
        <w:ind w:left="720"/>
      </w:pPr>
      <w:r>
        <w:t>On-Line Students Complaints:</w:t>
      </w:r>
    </w:p>
    <w:p w14:paraId="058050D6" w14:textId="77777777" w:rsidR="000E0936" w:rsidRDefault="000E0936" w:rsidP="000E0936">
      <w:pPr>
        <w:spacing w:before="0" w:after="0" w:line="240" w:lineRule="auto"/>
        <w:ind w:left="720"/>
      </w:pPr>
      <w:r>
        <w:t xml:space="preserve"> </w:t>
      </w:r>
      <w:hyperlink r:id="rId34" w:history="1">
        <w:r>
          <w:rPr>
            <w:rStyle w:val="Hyperlink"/>
          </w:rPr>
          <w:t>http://www.distance.ufl.edu/student-complaint-process</w:t>
        </w:r>
      </w:hyperlink>
      <w:r>
        <w:t xml:space="preserve">   </w:t>
      </w:r>
    </w:p>
    <w:p w14:paraId="26A9E195" w14:textId="77777777" w:rsidR="000E0936" w:rsidRDefault="000E0936" w:rsidP="000E0936">
      <w:pPr>
        <w:spacing w:before="0" w:after="0" w:line="240" w:lineRule="auto"/>
        <w:rPr>
          <w:rStyle w:val="ItemDescription"/>
          <w:sz w:val="16"/>
          <w:szCs w:val="16"/>
        </w:rPr>
      </w:pPr>
    </w:p>
    <w:p w14:paraId="5E3FE1AD" w14:textId="77777777" w:rsidR="000E0936" w:rsidRPr="003E3F43" w:rsidRDefault="000E0936" w:rsidP="000E0936">
      <w:pPr>
        <w:rPr>
          <w:rStyle w:val="SubtleEmphasis"/>
          <w:color w:val="auto"/>
        </w:rPr>
      </w:pPr>
      <w:r w:rsidRPr="003E3F43">
        <w:rPr>
          <w:rStyle w:val="SubtleEmphasis"/>
          <w:color w:val="auto"/>
        </w:rPr>
        <w:t xml:space="preserve">Disclaimer: This syllabus represents the instructor’s current plans and objectives.  As we go through the semester, those plans may need to change to enhance the class learning opportunity.  Such changes, communicated clearly, are not unusual and should be expected. </w:t>
      </w:r>
    </w:p>
    <w:p w14:paraId="53C18DCD" w14:textId="77777777" w:rsidR="000E0936" w:rsidRPr="008565F3" w:rsidRDefault="000E0936" w:rsidP="000E0936">
      <w:pPr>
        <w:spacing w:before="0" w:after="0" w:line="240" w:lineRule="auto"/>
        <w:rPr>
          <w:rStyle w:val="SubtleEmphasis"/>
          <w:rFonts w:eastAsia="Calibri"/>
          <w:color w:val="auto"/>
        </w:rPr>
      </w:pPr>
    </w:p>
    <w:p w14:paraId="4369D727" w14:textId="77777777" w:rsidR="000E0936" w:rsidRPr="008565F3" w:rsidRDefault="000E0936" w:rsidP="000E0936">
      <w:pPr>
        <w:spacing w:before="0" w:after="0" w:line="240" w:lineRule="auto"/>
        <w:rPr>
          <w:rStyle w:val="SubtleEmphasis"/>
          <w:rFonts w:eastAsia="Calibri"/>
          <w:color w:val="auto"/>
        </w:rPr>
      </w:pPr>
    </w:p>
    <w:p w14:paraId="3FD1B399" w14:textId="0B041708" w:rsidR="00AA7B71" w:rsidRPr="008565F3" w:rsidRDefault="00AA7B71" w:rsidP="000E0936">
      <w:pPr>
        <w:spacing w:before="0" w:after="0" w:line="240" w:lineRule="auto"/>
        <w:ind w:right="180"/>
        <w:jc w:val="both"/>
        <w:rPr>
          <w:rStyle w:val="SubtleEmphasis"/>
          <w:rFonts w:eastAsia="Calibri"/>
          <w:color w:val="auto"/>
        </w:rPr>
      </w:pPr>
    </w:p>
    <w:sectPr w:rsidR="00AA7B71" w:rsidRPr="008565F3" w:rsidSect="00942F8E">
      <w:headerReference w:type="default" r:id="rId35"/>
      <w:footerReference w:type="default" r:id="rId36"/>
      <w:pgSz w:w="12240" w:h="15840"/>
      <w:pgMar w:top="1080" w:right="1080" w:bottom="72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B5D33" w14:textId="77777777" w:rsidR="009A46D7" w:rsidRDefault="009A46D7" w:rsidP="00B378A7">
      <w:pPr>
        <w:spacing w:before="0" w:after="0" w:line="240" w:lineRule="auto"/>
      </w:pPr>
      <w:r>
        <w:separator/>
      </w:r>
    </w:p>
  </w:endnote>
  <w:endnote w:type="continuationSeparator" w:id="0">
    <w:p w14:paraId="4A243788" w14:textId="77777777" w:rsidR="009A46D7" w:rsidRDefault="009A46D7" w:rsidP="00B378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notTrueType/>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A9460" w14:textId="6C0A9E82" w:rsidR="000A2AF3" w:rsidRDefault="000A2AF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5173A0">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173A0">
      <w:rPr>
        <w:b/>
        <w:bCs/>
        <w:noProof/>
      </w:rPr>
      <w:t>6</w:t>
    </w:r>
    <w:r>
      <w:rPr>
        <w:b/>
        <w:bCs/>
        <w:szCs w:val="24"/>
      </w:rPr>
      <w:fldChar w:fldCharType="end"/>
    </w:r>
  </w:p>
  <w:p w14:paraId="1E622C4B" w14:textId="374A0E4A" w:rsidR="00865789" w:rsidRDefault="00DA31BF">
    <w:pPr>
      <w:pStyle w:val="Footer"/>
    </w:pPr>
    <w:r>
      <w:t>Undergraduate_</w:t>
    </w:r>
    <w:r w:rsidR="00865789">
      <w:t>Course</w:t>
    </w:r>
    <w:r>
      <w:t>_Assistant</w:t>
    </w:r>
    <w:r w:rsidR="00700DB0">
      <w:t>_V</w:t>
    </w:r>
    <w:r w:rsidR="00865789">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8D74B" w14:textId="77777777" w:rsidR="009A46D7" w:rsidRDefault="009A46D7" w:rsidP="00B378A7">
      <w:pPr>
        <w:spacing w:before="0" w:after="0" w:line="240" w:lineRule="auto"/>
      </w:pPr>
      <w:r>
        <w:separator/>
      </w:r>
    </w:p>
  </w:footnote>
  <w:footnote w:type="continuationSeparator" w:id="0">
    <w:p w14:paraId="30A73A46" w14:textId="77777777" w:rsidR="009A46D7" w:rsidRDefault="009A46D7" w:rsidP="00B378A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303D8" w14:textId="1360F50E" w:rsidR="000A2AF3" w:rsidRDefault="000A2AF3">
    <w:pPr>
      <w:pStyle w:val="Header"/>
    </w:pPr>
    <w:r>
      <w:t>DIG</w:t>
    </w:r>
    <w:r w:rsidR="000D2B6E">
      <w:t>4</w:t>
    </w:r>
    <w:r w:rsidR="00716D33">
      <w:t>942</w:t>
    </w:r>
    <w:r>
      <w:t xml:space="preserve"> – </w:t>
    </w:r>
    <w:r w:rsidR="00A86B40">
      <w:t xml:space="preserve">UNDERGRADUATE </w:t>
    </w:r>
    <w:r w:rsidR="00865789">
      <w:t>COURSE</w:t>
    </w:r>
    <w:r w:rsidR="00A86B40">
      <w:t xml:space="preserve"> ASSISTANT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5284D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5CBAA322">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C5BAE82E">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DF86AABA">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479A35F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30FED66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448F202">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BC221EB0">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A6FE039A">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716CBEFA">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2"/>
    <w:multiLevelType w:val="hybridMultilevel"/>
    <w:tmpl w:val="00000002"/>
    <w:lvl w:ilvl="0" w:tplc="07685E4E">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375A006A">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21344294">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8250B6E6">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290AD982">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E680453A">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1520BC72">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0A40A388">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2C3C794A">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3" w15:restartNumberingAfterBreak="0">
    <w:nsid w:val="00000003"/>
    <w:multiLevelType w:val="hybridMultilevel"/>
    <w:tmpl w:val="00000003"/>
    <w:lvl w:ilvl="0" w:tplc="39F60E34">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49164A5A">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CFB28E24">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8794A160">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5E6CEEF0">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00B44FE0">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C02E2AEC">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56A903E">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24B6A210">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4" w15:restartNumberingAfterBreak="0">
    <w:nsid w:val="15F76C38"/>
    <w:multiLevelType w:val="hybridMultilevel"/>
    <w:tmpl w:val="C692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A45A0"/>
    <w:multiLevelType w:val="hybridMultilevel"/>
    <w:tmpl w:val="40BA9FF0"/>
    <w:lvl w:ilvl="0" w:tplc="18E4447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27218"/>
    <w:multiLevelType w:val="hybridMultilevel"/>
    <w:tmpl w:val="A0F2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4198A"/>
    <w:multiLevelType w:val="hybridMultilevel"/>
    <w:tmpl w:val="E490E6B8"/>
    <w:lvl w:ilvl="0" w:tplc="B156BC22">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96D9F"/>
    <w:multiLevelType w:val="hybridMultilevel"/>
    <w:tmpl w:val="5560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6F760E"/>
    <w:multiLevelType w:val="multilevel"/>
    <w:tmpl w:val="65640632"/>
    <w:lvl w:ilvl="0">
      <w:start w:val="1"/>
      <w:numFmt w:val="bullet"/>
      <w:lvlText w:val=""/>
      <w:lvlJc w:val="left"/>
      <w:pPr>
        <w:ind w:left="360" w:hanging="360"/>
      </w:pPr>
      <w:rPr>
        <w:rFonts w:ascii="Symbol" w:hAnsi="Symbol" w:hint="default"/>
        <w:b w:val="0"/>
        <w:sz w:val="22"/>
      </w:rPr>
    </w:lvl>
    <w:lvl w:ilvl="1">
      <w:start w:val="1"/>
      <w:numFmt w:val="bullet"/>
      <w:lvlText w:val=""/>
      <w:lvlJc w:val="left"/>
      <w:pPr>
        <w:ind w:left="360" w:firstLine="0"/>
      </w:pPr>
      <w:rPr>
        <w:rFonts w:ascii="Symbol" w:hAnsi="Symbol" w:hint="default"/>
      </w:rPr>
    </w:lvl>
    <w:lvl w:ilvl="2">
      <w:start w:val="1"/>
      <w:numFmt w:val="bullet"/>
      <w:lvlText w:val=""/>
      <w:lvlJc w:val="left"/>
      <w:pPr>
        <w:ind w:left="2058" w:hanging="180"/>
      </w:pPr>
      <w:rPr>
        <w:rFonts w:ascii="Wingdings" w:hAnsi="Wingdings" w:hint="default"/>
      </w:rPr>
    </w:lvl>
    <w:lvl w:ilvl="3">
      <w:start w:val="1"/>
      <w:numFmt w:val="bullet"/>
      <w:lvlText w:val="o"/>
      <w:lvlJc w:val="left"/>
      <w:pPr>
        <w:ind w:left="2778" w:hanging="360"/>
      </w:pPr>
      <w:rPr>
        <w:rFonts w:ascii="Courier New" w:hAnsi="Courier New" w:cs="Courier New" w:hint="default"/>
        <w:color w:val="FF0000"/>
      </w:rPr>
    </w:lvl>
    <w:lvl w:ilvl="4">
      <w:start w:val="1"/>
      <w:numFmt w:val="lowerLetter"/>
      <w:lvlText w:val="%5."/>
      <w:lvlJc w:val="left"/>
      <w:pPr>
        <w:ind w:left="3498" w:hanging="360"/>
      </w:pPr>
      <w:rPr>
        <w:strike w:val="0"/>
        <w:dstrike w:val="0"/>
        <w:u w:val="none"/>
        <w:effect w:val="none"/>
      </w:rPr>
    </w:lvl>
    <w:lvl w:ilvl="5">
      <w:start w:val="1"/>
      <w:numFmt w:val="lowerRoman"/>
      <w:lvlText w:val="%6."/>
      <w:lvlJc w:val="right"/>
      <w:pPr>
        <w:ind w:left="4218" w:hanging="180"/>
      </w:pPr>
    </w:lvl>
    <w:lvl w:ilvl="6">
      <w:start w:val="1"/>
      <w:numFmt w:val="decimal"/>
      <w:lvlText w:val="%7."/>
      <w:lvlJc w:val="left"/>
      <w:pPr>
        <w:ind w:left="4938" w:hanging="360"/>
      </w:pPr>
    </w:lvl>
    <w:lvl w:ilvl="7">
      <w:start w:val="1"/>
      <w:numFmt w:val="lowerLetter"/>
      <w:lvlText w:val="%8."/>
      <w:lvlJc w:val="left"/>
      <w:pPr>
        <w:ind w:left="5658" w:hanging="360"/>
      </w:pPr>
    </w:lvl>
    <w:lvl w:ilvl="8">
      <w:start w:val="1"/>
      <w:numFmt w:val="lowerRoman"/>
      <w:lvlText w:val="%9."/>
      <w:lvlJc w:val="right"/>
      <w:pPr>
        <w:ind w:left="6378" w:hanging="180"/>
      </w:pPr>
    </w:lvl>
  </w:abstractNum>
  <w:abstractNum w:abstractNumId="10" w15:restartNumberingAfterBreak="0">
    <w:nsid w:val="45580F90"/>
    <w:multiLevelType w:val="hybridMultilevel"/>
    <w:tmpl w:val="73A2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E4A50"/>
    <w:multiLevelType w:val="hybridMultilevel"/>
    <w:tmpl w:val="50B0E8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12FF6"/>
    <w:multiLevelType w:val="hybridMultilevel"/>
    <w:tmpl w:val="5560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0E7A3D"/>
    <w:multiLevelType w:val="hybridMultilevel"/>
    <w:tmpl w:val="7BE233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700B1B"/>
    <w:multiLevelType w:val="multilevel"/>
    <w:tmpl w:val="54C4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13"/>
  </w:num>
  <w:num w:numId="5">
    <w:abstractNumId w:val="4"/>
  </w:num>
  <w:num w:numId="6">
    <w:abstractNumId w:val="6"/>
  </w:num>
  <w:num w:numId="7">
    <w:abstractNumId w:val="7"/>
  </w:num>
  <w:num w:numId="8">
    <w:abstractNumId w:val="5"/>
  </w:num>
  <w:num w:numId="9">
    <w:abstractNumId w:val="11"/>
  </w:num>
  <w:num w:numId="10">
    <w:abstractNumId w:val="14"/>
  </w:num>
  <w:num w:numId="11">
    <w:abstractNumId w:val="0"/>
  </w:num>
  <w:num w:numId="12">
    <w:abstractNumId w:val="12"/>
  </w:num>
  <w:num w:numId="13">
    <w:abstractNumId w:val="8"/>
  </w:num>
  <w:num w:numId="14">
    <w:abstractNumId w:val="10"/>
  </w:num>
  <w:num w:numId="15">
    <w:abstractNumId w:val="15"/>
  </w:num>
  <w:num w:numId="16">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5AF9"/>
    <w:rsid w:val="00005E86"/>
    <w:rsid w:val="00011C84"/>
    <w:rsid w:val="00014935"/>
    <w:rsid w:val="000165AE"/>
    <w:rsid w:val="000225E0"/>
    <w:rsid w:val="00047D9A"/>
    <w:rsid w:val="000629A8"/>
    <w:rsid w:val="00077BB2"/>
    <w:rsid w:val="000865D3"/>
    <w:rsid w:val="000A2AF3"/>
    <w:rsid w:val="000A51C3"/>
    <w:rsid w:val="000B14C0"/>
    <w:rsid w:val="000B456E"/>
    <w:rsid w:val="000D2B6E"/>
    <w:rsid w:val="000D55E0"/>
    <w:rsid w:val="000E0936"/>
    <w:rsid w:val="000E271D"/>
    <w:rsid w:val="000E67EE"/>
    <w:rsid w:val="000E6DF0"/>
    <w:rsid w:val="000E6EE2"/>
    <w:rsid w:val="000F55B7"/>
    <w:rsid w:val="000F6536"/>
    <w:rsid w:val="001015A6"/>
    <w:rsid w:val="00160D0E"/>
    <w:rsid w:val="0018517D"/>
    <w:rsid w:val="001A160B"/>
    <w:rsid w:val="001B1340"/>
    <w:rsid w:val="001E49EA"/>
    <w:rsid w:val="001E620C"/>
    <w:rsid w:val="001F238C"/>
    <w:rsid w:val="001F538A"/>
    <w:rsid w:val="00202CFF"/>
    <w:rsid w:val="0020456B"/>
    <w:rsid w:val="00206F7F"/>
    <w:rsid w:val="00216AAA"/>
    <w:rsid w:val="00217E7A"/>
    <w:rsid w:val="00226782"/>
    <w:rsid w:val="00241B08"/>
    <w:rsid w:val="00243910"/>
    <w:rsid w:val="002549DD"/>
    <w:rsid w:val="00261BE7"/>
    <w:rsid w:val="002633A6"/>
    <w:rsid w:val="002654A8"/>
    <w:rsid w:val="00275B46"/>
    <w:rsid w:val="00284493"/>
    <w:rsid w:val="00287423"/>
    <w:rsid w:val="00294583"/>
    <w:rsid w:val="0029671E"/>
    <w:rsid w:val="002B1247"/>
    <w:rsid w:val="002B4CD3"/>
    <w:rsid w:val="002B775E"/>
    <w:rsid w:val="002B782F"/>
    <w:rsid w:val="002D2FDA"/>
    <w:rsid w:val="002D4E0A"/>
    <w:rsid w:val="002E5EA1"/>
    <w:rsid w:val="002F2986"/>
    <w:rsid w:val="00312DF4"/>
    <w:rsid w:val="003152E9"/>
    <w:rsid w:val="00317603"/>
    <w:rsid w:val="00323C60"/>
    <w:rsid w:val="00352C51"/>
    <w:rsid w:val="003600E3"/>
    <w:rsid w:val="003638F3"/>
    <w:rsid w:val="00371BD3"/>
    <w:rsid w:val="003760ED"/>
    <w:rsid w:val="00390CD8"/>
    <w:rsid w:val="00394208"/>
    <w:rsid w:val="00396B50"/>
    <w:rsid w:val="003A0021"/>
    <w:rsid w:val="003B1587"/>
    <w:rsid w:val="003B228E"/>
    <w:rsid w:val="003C00C4"/>
    <w:rsid w:val="003C7D40"/>
    <w:rsid w:val="003D2708"/>
    <w:rsid w:val="003E2F11"/>
    <w:rsid w:val="003F1D0F"/>
    <w:rsid w:val="004035E4"/>
    <w:rsid w:val="0040631D"/>
    <w:rsid w:val="004077DD"/>
    <w:rsid w:val="00414644"/>
    <w:rsid w:val="00416AA2"/>
    <w:rsid w:val="004216FA"/>
    <w:rsid w:val="00430D10"/>
    <w:rsid w:val="00433427"/>
    <w:rsid w:val="004500F8"/>
    <w:rsid w:val="00451B83"/>
    <w:rsid w:val="00466448"/>
    <w:rsid w:val="00467652"/>
    <w:rsid w:val="004766E5"/>
    <w:rsid w:val="004C1B0F"/>
    <w:rsid w:val="004C51B0"/>
    <w:rsid w:val="004C5579"/>
    <w:rsid w:val="004C5E98"/>
    <w:rsid w:val="004D0CC6"/>
    <w:rsid w:val="004D2731"/>
    <w:rsid w:val="004D5BEC"/>
    <w:rsid w:val="004E38EA"/>
    <w:rsid w:val="004E4255"/>
    <w:rsid w:val="004E6579"/>
    <w:rsid w:val="004E6B38"/>
    <w:rsid w:val="004F697A"/>
    <w:rsid w:val="00502BC7"/>
    <w:rsid w:val="00511FC5"/>
    <w:rsid w:val="00514239"/>
    <w:rsid w:val="00515254"/>
    <w:rsid w:val="0051613E"/>
    <w:rsid w:val="005173A0"/>
    <w:rsid w:val="00531FE7"/>
    <w:rsid w:val="0053669D"/>
    <w:rsid w:val="0053702B"/>
    <w:rsid w:val="005464EB"/>
    <w:rsid w:val="00553699"/>
    <w:rsid w:val="005615CB"/>
    <w:rsid w:val="005661F1"/>
    <w:rsid w:val="00566ECD"/>
    <w:rsid w:val="0057187E"/>
    <w:rsid w:val="0058335D"/>
    <w:rsid w:val="005A63C4"/>
    <w:rsid w:val="005B2F8E"/>
    <w:rsid w:val="005C1F6C"/>
    <w:rsid w:val="005C3D33"/>
    <w:rsid w:val="005E27C8"/>
    <w:rsid w:val="005F3A8E"/>
    <w:rsid w:val="005F7406"/>
    <w:rsid w:val="00605876"/>
    <w:rsid w:val="006067D2"/>
    <w:rsid w:val="0061313D"/>
    <w:rsid w:val="00617758"/>
    <w:rsid w:val="00622560"/>
    <w:rsid w:val="00622B7E"/>
    <w:rsid w:val="006321CF"/>
    <w:rsid w:val="0063613E"/>
    <w:rsid w:val="006361E0"/>
    <w:rsid w:val="0063699E"/>
    <w:rsid w:val="00640D09"/>
    <w:rsid w:val="00641816"/>
    <w:rsid w:val="006435BA"/>
    <w:rsid w:val="006478DB"/>
    <w:rsid w:val="00683AF1"/>
    <w:rsid w:val="00686BEF"/>
    <w:rsid w:val="00691E92"/>
    <w:rsid w:val="006A00EC"/>
    <w:rsid w:val="006A2D3E"/>
    <w:rsid w:val="006B35E7"/>
    <w:rsid w:val="006B3D5F"/>
    <w:rsid w:val="006C1FFF"/>
    <w:rsid w:val="006C38D0"/>
    <w:rsid w:val="006C4931"/>
    <w:rsid w:val="006D16A9"/>
    <w:rsid w:val="006D3E71"/>
    <w:rsid w:val="006D4C66"/>
    <w:rsid w:val="006E2C2C"/>
    <w:rsid w:val="006E30EF"/>
    <w:rsid w:val="006E3D1C"/>
    <w:rsid w:val="006E64C7"/>
    <w:rsid w:val="006E6AF9"/>
    <w:rsid w:val="00700DB0"/>
    <w:rsid w:val="00705A4E"/>
    <w:rsid w:val="00705BE8"/>
    <w:rsid w:val="00706543"/>
    <w:rsid w:val="00710ACA"/>
    <w:rsid w:val="0071448B"/>
    <w:rsid w:val="00716D33"/>
    <w:rsid w:val="007234AD"/>
    <w:rsid w:val="007255FE"/>
    <w:rsid w:val="00746AAC"/>
    <w:rsid w:val="00746CD1"/>
    <w:rsid w:val="0075423B"/>
    <w:rsid w:val="0075778D"/>
    <w:rsid w:val="00760093"/>
    <w:rsid w:val="00797A39"/>
    <w:rsid w:val="007A7555"/>
    <w:rsid w:val="007B597E"/>
    <w:rsid w:val="007C6DD8"/>
    <w:rsid w:val="007D0F7D"/>
    <w:rsid w:val="007D1FB7"/>
    <w:rsid w:val="007E38C6"/>
    <w:rsid w:val="007E403B"/>
    <w:rsid w:val="007F1698"/>
    <w:rsid w:val="007F1C2E"/>
    <w:rsid w:val="007F451F"/>
    <w:rsid w:val="00803889"/>
    <w:rsid w:val="008155F6"/>
    <w:rsid w:val="00822EA1"/>
    <w:rsid w:val="00832A40"/>
    <w:rsid w:val="00841417"/>
    <w:rsid w:val="008414D3"/>
    <w:rsid w:val="0084785A"/>
    <w:rsid w:val="00856404"/>
    <w:rsid w:val="008565F3"/>
    <w:rsid w:val="00856F2A"/>
    <w:rsid w:val="00857A0E"/>
    <w:rsid w:val="00865789"/>
    <w:rsid w:val="00867B0E"/>
    <w:rsid w:val="00876FE7"/>
    <w:rsid w:val="00887D8A"/>
    <w:rsid w:val="00897DB4"/>
    <w:rsid w:val="008A121A"/>
    <w:rsid w:val="008A738A"/>
    <w:rsid w:val="008B1909"/>
    <w:rsid w:val="008B374A"/>
    <w:rsid w:val="008B3DB6"/>
    <w:rsid w:val="008B7A56"/>
    <w:rsid w:val="008C1890"/>
    <w:rsid w:val="008C6C12"/>
    <w:rsid w:val="008C77EC"/>
    <w:rsid w:val="008E2507"/>
    <w:rsid w:val="008E50F0"/>
    <w:rsid w:val="008F2B4E"/>
    <w:rsid w:val="008F353E"/>
    <w:rsid w:val="0091128B"/>
    <w:rsid w:val="00921F83"/>
    <w:rsid w:val="0092746B"/>
    <w:rsid w:val="00932609"/>
    <w:rsid w:val="00942F8E"/>
    <w:rsid w:val="009503F7"/>
    <w:rsid w:val="0096298F"/>
    <w:rsid w:val="00965B38"/>
    <w:rsid w:val="009757A4"/>
    <w:rsid w:val="00977B1C"/>
    <w:rsid w:val="009817B3"/>
    <w:rsid w:val="0098567F"/>
    <w:rsid w:val="0098598E"/>
    <w:rsid w:val="009A0EDB"/>
    <w:rsid w:val="009A46D7"/>
    <w:rsid w:val="009A5115"/>
    <w:rsid w:val="009B42B5"/>
    <w:rsid w:val="009B493B"/>
    <w:rsid w:val="009B6C4C"/>
    <w:rsid w:val="009E3EF2"/>
    <w:rsid w:val="009E6B91"/>
    <w:rsid w:val="009F180F"/>
    <w:rsid w:val="009F7158"/>
    <w:rsid w:val="009F7B97"/>
    <w:rsid w:val="00A10BA5"/>
    <w:rsid w:val="00A10EEB"/>
    <w:rsid w:val="00A12828"/>
    <w:rsid w:val="00A16282"/>
    <w:rsid w:val="00A25E16"/>
    <w:rsid w:val="00A2618F"/>
    <w:rsid w:val="00A271BD"/>
    <w:rsid w:val="00A32178"/>
    <w:rsid w:val="00A4170F"/>
    <w:rsid w:val="00A4280D"/>
    <w:rsid w:val="00A44C7C"/>
    <w:rsid w:val="00A47570"/>
    <w:rsid w:val="00A567EB"/>
    <w:rsid w:val="00A6332C"/>
    <w:rsid w:val="00A70CD9"/>
    <w:rsid w:val="00A73FC7"/>
    <w:rsid w:val="00A74956"/>
    <w:rsid w:val="00A77B3E"/>
    <w:rsid w:val="00A86B40"/>
    <w:rsid w:val="00AA4AD0"/>
    <w:rsid w:val="00AA682A"/>
    <w:rsid w:val="00AA7B71"/>
    <w:rsid w:val="00AB0EC5"/>
    <w:rsid w:val="00AD379D"/>
    <w:rsid w:val="00AE266B"/>
    <w:rsid w:val="00AE61B4"/>
    <w:rsid w:val="00AF6AD6"/>
    <w:rsid w:val="00B00541"/>
    <w:rsid w:val="00B03E01"/>
    <w:rsid w:val="00B07B84"/>
    <w:rsid w:val="00B2142A"/>
    <w:rsid w:val="00B278E2"/>
    <w:rsid w:val="00B3330F"/>
    <w:rsid w:val="00B341AD"/>
    <w:rsid w:val="00B378A7"/>
    <w:rsid w:val="00B40419"/>
    <w:rsid w:val="00B4454B"/>
    <w:rsid w:val="00B502D1"/>
    <w:rsid w:val="00B52CA5"/>
    <w:rsid w:val="00B65B42"/>
    <w:rsid w:val="00B70488"/>
    <w:rsid w:val="00B70B50"/>
    <w:rsid w:val="00B721A0"/>
    <w:rsid w:val="00B72CB5"/>
    <w:rsid w:val="00B80716"/>
    <w:rsid w:val="00B812E1"/>
    <w:rsid w:val="00B820CD"/>
    <w:rsid w:val="00BA2D4D"/>
    <w:rsid w:val="00BA62E3"/>
    <w:rsid w:val="00BB1610"/>
    <w:rsid w:val="00BB355E"/>
    <w:rsid w:val="00BB572C"/>
    <w:rsid w:val="00BB574B"/>
    <w:rsid w:val="00BB6B34"/>
    <w:rsid w:val="00BC722D"/>
    <w:rsid w:val="00BD24E0"/>
    <w:rsid w:val="00BE203E"/>
    <w:rsid w:val="00BE3477"/>
    <w:rsid w:val="00BF028A"/>
    <w:rsid w:val="00BF19C9"/>
    <w:rsid w:val="00BF3632"/>
    <w:rsid w:val="00C0126D"/>
    <w:rsid w:val="00C21BBE"/>
    <w:rsid w:val="00C25B0B"/>
    <w:rsid w:val="00C25DB8"/>
    <w:rsid w:val="00C376DE"/>
    <w:rsid w:val="00C42F5F"/>
    <w:rsid w:val="00C44089"/>
    <w:rsid w:val="00C46E21"/>
    <w:rsid w:val="00C54A7C"/>
    <w:rsid w:val="00C6206A"/>
    <w:rsid w:val="00C70FC8"/>
    <w:rsid w:val="00C752D9"/>
    <w:rsid w:val="00C937A5"/>
    <w:rsid w:val="00C95DCA"/>
    <w:rsid w:val="00CA0326"/>
    <w:rsid w:val="00CA4059"/>
    <w:rsid w:val="00CA4D87"/>
    <w:rsid w:val="00CC18B2"/>
    <w:rsid w:val="00CD447A"/>
    <w:rsid w:val="00CE179D"/>
    <w:rsid w:val="00CF3ABC"/>
    <w:rsid w:val="00D0036E"/>
    <w:rsid w:val="00D01EE2"/>
    <w:rsid w:val="00D06525"/>
    <w:rsid w:val="00D1455B"/>
    <w:rsid w:val="00D23A43"/>
    <w:rsid w:val="00D342C8"/>
    <w:rsid w:val="00D35402"/>
    <w:rsid w:val="00D36D27"/>
    <w:rsid w:val="00D42CD2"/>
    <w:rsid w:val="00D43CFB"/>
    <w:rsid w:val="00D468EC"/>
    <w:rsid w:val="00D46F8E"/>
    <w:rsid w:val="00D528D5"/>
    <w:rsid w:val="00D55BC8"/>
    <w:rsid w:val="00D81DB8"/>
    <w:rsid w:val="00D81E8E"/>
    <w:rsid w:val="00D86AD5"/>
    <w:rsid w:val="00D9184E"/>
    <w:rsid w:val="00DA31BF"/>
    <w:rsid w:val="00DC1301"/>
    <w:rsid w:val="00DC6B19"/>
    <w:rsid w:val="00DD53BE"/>
    <w:rsid w:val="00DF4D92"/>
    <w:rsid w:val="00E0320E"/>
    <w:rsid w:val="00E1449B"/>
    <w:rsid w:val="00E1509B"/>
    <w:rsid w:val="00E27577"/>
    <w:rsid w:val="00E34DE0"/>
    <w:rsid w:val="00E419F3"/>
    <w:rsid w:val="00E525F1"/>
    <w:rsid w:val="00E5612B"/>
    <w:rsid w:val="00E60963"/>
    <w:rsid w:val="00E61AB3"/>
    <w:rsid w:val="00E660F6"/>
    <w:rsid w:val="00E71891"/>
    <w:rsid w:val="00E76727"/>
    <w:rsid w:val="00E775A4"/>
    <w:rsid w:val="00E915FD"/>
    <w:rsid w:val="00E92A25"/>
    <w:rsid w:val="00EA033E"/>
    <w:rsid w:val="00EA4626"/>
    <w:rsid w:val="00EC35B0"/>
    <w:rsid w:val="00EC38E7"/>
    <w:rsid w:val="00ED6711"/>
    <w:rsid w:val="00EF0EF8"/>
    <w:rsid w:val="00EF27E8"/>
    <w:rsid w:val="00EF2F6A"/>
    <w:rsid w:val="00F012A0"/>
    <w:rsid w:val="00F017FB"/>
    <w:rsid w:val="00F13341"/>
    <w:rsid w:val="00F30C02"/>
    <w:rsid w:val="00F346E0"/>
    <w:rsid w:val="00F350BC"/>
    <w:rsid w:val="00F63875"/>
    <w:rsid w:val="00F657CC"/>
    <w:rsid w:val="00F70794"/>
    <w:rsid w:val="00F7305A"/>
    <w:rsid w:val="00F872EA"/>
    <w:rsid w:val="00F9053F"/>
    <w:rsid w:val="00F9312A"/>
    <w:rsid w:val="00F97D2D"/>
    <w:rsid w:val="00FA6B13"/>
    <w:rsid w:val="00FA7834"/>
    <w:rsid w:val="00FA7971"/>
    <w:rsid w:val="00FB6E60"/>
    <w:rsid w:val="00FB7026"/>
    <w:rsid w:val="00FB77E4"/>
    <w:rsid w:val="00FE3213"/>
    <w:rsid w:val="00FE57F8"/>
    <w:rsid w:val="00FF431F"/>
    <w:rsid w:val="00FF43EC"/>
    <w:rsid w:val="00FF7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B257E5"/>
  <w15:docId w15:val="{59DE180E-1F9B-4132-BA50-EE674505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1BD"/>
    <w:pPr>
      <w:spacing w:before="200" w:after="200" w:line="276" w:lineRule="auto"/>
    </w:pPr>
    <w:rPr>
      <w:sz w:val="24"/>
    </w:rPr>
  </w:style>
  <w:style w:type="paragraph" w:styleId="Heading1">
    <w:name w:val="heading 1"/>
    <w:basedOn w:val="Normal"/>
    <w:next w:val="Normal"/>
    <w:link w:val="Heading1Char"/>
    <w:uiPriority w:val="9"/>
    <w:qFormat/>
    <w:rsid w:val="00A271BD"/>
    <w:pPr>
      <w:pBdr>
        <w:top w:val="single" w:sz="24" w:space="0" w:color="1F497D"/>
        <w:left w:val="single" w:sz="24" w:space="0" w:color="1F497D"/>
        <w:bottom w:val="single" w:sz="24" w:space="0" w:color="1F497D"/>
        <w:right w:val="single" w:sz="24" w:space="0" w:color="1F497D"/>
      </w:pBdr>
      <w:shd w:val="clear" w:color="auto" w:fill="1F497D"/>
      <w:spacing w:after="0"/>
      <w:outlineLvl w:val="0"/>
    </w:pPr>
    <w:rPr>
      <w:rFonts w:ascii="Arial" w:hAnsi="Arial"/>
      <w:b/>
      <w:bCs/>
      <w:caps/>
      <w:color w:val="FFFFFF"/>
      <w:spacing w:val="15"/>
      <w:sz w:val="32"/>
      <w:szCs w:val="22"/>
    </w:rPr>
  </w:style>
  <w:style w:type="paragraph" w:styleId="Heading2">
    <w:name w:val="heading 2"/>
    <w:basedOn w:val="Normal"/>
    <w:next w:val="Normal"/>
    <w:link w:val="Heading2Char"/>
    <w:uiPriority w:val="9"/>
    <w:unhideWhenUsed/>
    <w:qFormat/>
    <w:rsid w:val="003C7D40"/>
    <w:pPr>
      <w:pBdr>
        <w:left w:val="single" w:sz="24" w:space="4" w:color="DBE5F1"/>
        <w:bottom w:val="single" w:sz="24" w:space="1" w:color="DBE5F1"/>
      </w:pBdr>
      <w:shd w:val="clear" w:color="auto" w:fill="C6D9F1"/>
      <w:spacing w:after="0"/>
      <w:outlineLvl w:val="1"/>
    </w:pPr>
    <w:rPr>
      <w:caps/>
      <w:spacing w:val="15"/>
      <w:sz w:val="32"/>
      <w:szCs w:val="22"/>
    </w:rPr>
  </w:style>
  <w:style w:type="paragraph" w:styleId="Heading3">
    <w:name w:val="heading 3"/>
    <w:basedOn w:val="Normal"/>
    <w:next w:val="Normal"/>
    <w:link w:val="Heading3Char"/>
    <w:uiPriority w:val="9"/>
    <w:unhideWhenUsed/>
    <w:qFormat/>
    <w:rsid w:val="004D2731"/>
    <w:pPr>
      <w:spacing w:before="300" w:after="0"/>
      <w:outlineLvl w:val="2"/>
    </w:pPr>
    <w:rPr>
      <w:b/>
      <w:caps/>
      <w:color w:val="243F60"/>
      <w:szCs w:val="22"/>
    </w:rPr>
  </w:style>
  <w:style w:type="paragraph" w:styleId="Heading4">
    <w:name w:val="heading 4"/>
    <w:basedOn w:val="Normal"/>
    <w:next w:val="Normal"/>
    <w:link w:val="Heading4Char"/>
    <w:uiPriority w:val="9"/>
    <w:unhideWhenUsed/>
    <w:qFormat/>
    <w:rsid w:val="0075423B"/>
    <w:pPr>
      <w:outlineLvl w:val="3"/>
    </w:pPr>
    <w:rPr>
      <w:caps/>
    </w:rPr>
  </w:style>
  <w:style w:type="paragraph" w:styleId="Heading5">
    <w:name w:val="heading 5"/>
    <w:basedOn w:val="Normal"/>
    <w:next w:val="Normal"/>
    <w:link w:val="Heading5Char"/>
    <w:uiPriority w:val="9"/>
    <w:unhideWhenUsed/>
    <w:qFormat/>
    <w:rsid w:val="00A271BD"/>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A271BD"/>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A271BD"/>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A271B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71B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71BD"/>
    <w:pPr>
      <w:spacing w:before="720"/>
    </w:pPr>
    <w:rPr>
      <w:caps/>
      <w:color w:val="4F81BD"/>
      <w:spacing w:val="10"/>
      <w:kern w:val="28"/>
      <w:sz w:val="52"/>
      <w:szCs w:val="52"/>
    </w:rPr>
  </w:style>
  <w:style w:type="paragraph" w:styleId="Subtitle">
    <w:name w:val="Subtitle"/>
    <w:basedOn w:val="Normal"/>
    <w:next w:val="Normal"/>
    <w:link w:val="SubtitleChar"/>
    <w:uiPriority w:val="11"/>
    <w:qFormat/>
    <w:rsid w:val="00A271BD"/>
    <w:pPr>
      <w:spacing w:after="1000" w:line="240" w:lineRule="auto"/>
    </w:pPr>
    <w:rPr>
      <w:caps/>
      <w:color w:val="595959"/>
      <w:spacing w:val="10"/>
      <w:szCs w:val="24"/>
    </w:rPr>
  </w:style>
  <w:style w:type="character" w:styleId="CommentReference">
    <w:name w:val="annotation reference"/>
    <w:rsid w:val="00805BCE"/>
    <w:rPr>
      <w:sz w:val="16"/>
      <w:szCs w:val="16"/>
    </w:rPr>
  </w:style>
  <w:style w:type="paragraph" w:styleId="BalloonText">
    <w:name w:val="Balloon Text"/>
    <w:basedOn w:val="Normal"/>
    <w:link w:val="BalloonTextChar"/>
    <w:rsid w:val="00B502D1"/>
    <w:rPr>
      <w:rFonts w:ascii="Tahoma" w:hAnsi="Tahoma" w:cs="Tahoma"/>
      <w:sz w:val="16"/>
      <w:szCs w:val="16"/>
    </w:rPr>
  </w:style>
  <w:style w:type="character" w:customStyle="1" w:styleId="BalloonTextChar">
    <w:name w:val="Balloon Text Char"/>
    <w:link w:val="BalloonText"/>
    <w:rsid w:val="00B502D1"/>
    <w:rPr>
      <w:rFonts w:ascii="Tahoma" w:hAnsi="Tahoma" w:cs="Tahoma"/>
      <w:color w:val="000000"/>
      <w:sz w:val="16"/>
      <w:szCs w:val="16"/>
    </w:rPr>
  </w:style>
  <w:style w:type="character" w:customStyle="1" w:styleId="ItemDescription">
    <w:name w:val="Item Description"/>
    <w:rsid w:val="00B502D1"/>
    <w:rPr>
      <w:rFonts w:ascii="Calibri" w:eastAsia="Calibri" w:hAnsi="Calibri" w:cs="Calibri"/>
      <w:i/>
      <w:sz w:val="24"/>
    </w:rPr>
  </w:style>
  <w:style w:type="character" w:customStyle="1" w:styleId="CategoryUnderlined">
    <w:name w:val="Category Underlined"/>
    <w:rsid w:val="00B502D1"/>
    <w:rPr>
      <w:rFonts w:ascii="Calibri" w:hAnsi="Calibri"/>
      <w:u w:val="single"/>
    </w:rPr>
  </w:style>
  <w:style w:type="character" w:styleId="Hyperlink">
    <w:name w:val="Hyperlink"/>
    <w:rsid w:val="00E27577"/>
    <w:rPr>
      <w:color w:val="0000FF"/>
      <w:u w:val="single"/>
    </w:rPr>
  </w:style>
  <w:style w:type="character" w:customStyle="1" w:styleId="Heading1Char">
    <w:name w:val="Heading 1 Char"/>
    <w:link w:val="Heading1"/>
    <w:uiPriority w:val="9"/>
    <w:rsid w:val="00A271BD"/>
    <w:rPr>
      <w:rFonts w:ascii="Arial" w:hAnsi="Arial"/>
      <w:b/>
      <w:bCs/>
      <w:caps/>
      <w:color w:val="FFFFFF"/>
      <w:spacing w:val="15"/>
      <w:sz w:val="32"/>
      <w:shd w:val="clear" w:color="auto" w:fill="1F497D"/>
    </w:rPr>
  </w:style>
  <w:style w:type="character" w:customStyle="1" w:styleId="Heading2Char">
    <w:name w:val="Heading 2 Char"/>
    <w:link w:val="Heading2"/>
    <w:uiPriority w:val="9"/>
    <w:rsid w:val="003C7D40"/>
    <w:rPr>
      <w:caps/>
      <w:spacing w:val="15"/>
      <w:sz w:val="32"/>
      <w:szCs w:val="22"/>
      <w:shd w:val="clear" w:color="auto" w:fill="C6D9F1"/>
    </w:rPr>
  </w:style>
  <w:style w:type="character" w:customStyle="1" w:styleId="Heading3Char">
    <w:name w:val="Heading 3 Char"/>
    <w:link w:val="Heading3"/>
    <w:uiPriority w:val="9"/>
    <w:rsid w:val="004D2731"/>
    <w:rPr>
      <w:b/>
      <w:caps/>
      <w:color w:val="243F60"/>
      <w:sz w:val="24"/>
      <w:szCs w:val="22"/>
    </w:rPr>
  </w:style>
  <w:style w:type="character" w:customStyle="1" w:styleId="Heading4Char">
    <w:name w:val="Heading 4 Char"/>
    <w:link w:val="Heading4"/>
    <w:uiPriority w:val="9"/>
    <w:rsid w:val="0075423B"/>
    <w:rPr>
      <w:caps/>
      <w:sz w:val="24"/>
      <w:szCs w:val="20"/>
    </w:rPr>
  </w:style>
  <w:style w:type="character" w:customStyle="1" w:styleId="Heading5Char">
    <w:name w:val="Heading 5 Char"/>
    <w:link w:val="Heading5"/>
    <w:uiPriority w:val="9"/>
    <w:rsid w:val="00A271BD"/>
    <w:rPr>
      <w:caps/>
      <w:color w:val="365F91"/>
      <w:spacing w:val="10"/>
    </w:rPr>
  </w:style>
  <w:style w:type="character" w:customStyle="1" w:styleId="Heading6Char">
    <w:name w:val="Heading 6 Char"/>
    <w:link w:val="Heading6"/>
    <w:uiPriority w:val="9"/>
    <w:rsid w:val="00A271BD"/>
    <w:rPr>
      <w:caps/>
      <w:color w:val="365F91"/>
      <w:spacing w:val="10"/>
    </w:rPr>
  </w:style>
  <w:style w:type="character" w:customStyle="1" w:styleId="Heading7Char">
    <w:name w:val="Heading 7 Char"/>
    <w:link w:val="Heading7"/>
    <w:uiPriority w:val="9"/>
    <w:semiHidden/>
    <w:rsid w:val="00A271BD"/>
    <w:rPr>
      <w:caps/>
      <w:color w:val="365F91"/>
      <w:spacing w:val="10"/>
    </w:rPr>
  </w:style>
  <w:style w:type="character" w:customStyle="1" w:styleId="Heading8Char">
    <w:name w:val="Heading 8 Char"/>
    <w:link w:val="Heading8"/>
    <w:uiPriority w:val="9"/>
    <w:semiHidden/>
    <w:rsid w:val="00A271BD"/>
    <w:rPr>
      <w:caps/>
      <w:spacing w:val="10"/>
      <w:sz w:val="18"/>
      <w:szCs w:val="18"/>
    </w:rPr>
  </w:style>
  <w:style w:type="character" w:customStyle="1" w:styleId="Heading9Char">
    <w:name w:val="Heading 9 Char"/>
    <w:link w:val="Heading9"/>
    <w:uiPriority w:val="9"/>
    <w:semiHidden/>
    <w:rsid w:val="00A271BD"/>
    <w:rPr>
      <w:i/>
      <w:caps/>
      <w:spacing w:val="10"/>
      <w:sz w:val="18"/>
      <w:szCs w:val="18"/>
    </w:rPr>
  </w:style>
  <w:style w:type="paragraph" w:styleId="Caption">
    <w:name w:val="caption"/>
    <w:basedOn w:val="Normal"/>
    <w:next w:val="Normal"/>
    <w:uiPriority w:val="35"/>
    <w:semiHidden/>
    <w:unhideWhenUsed/>
    <w:qFormat/>
    <w:rsid w:val="00A271BD"/>
    <w:rPr>
      <w:b/>
      <w:bCs/>
      <w:color w:val="365F91"/>
      <w:sz w:val="16"/>
      <w:szCs w:val="16"/>
    </w:rPr>
  </w:style>
  <w:style w:type="character" w:customStyle="1" w:styleId="TitleChar">
    <w:name w:val="Title Char"/>
    <w:link w:val="Title"/>
    <w:uiPriority w:val="10"/>
    <w:rsid w:val="00A271BD"/>
    <w:rPr>
      <w:caps/>
      <w:color w:val="4F81BD"/>
      <w:spacing w:val="10"/>
      <w:kern w:val="28"/>
      <w:sz w:val="52"/>
      <w:szCs w:val="52"/>
    </w:rPr>
  </w:style>
  <w:style w:type="character" w:customStyle="1" w:styleId="SubtitleChar">
    <w:name w:val="Subtitle Char"/>
    <w:link w:val="Subtitle"/>
    <w:uiPriority w:val="11"/>
    <w:rsid w:val="00A271BD"/>
    <w:rPr>
      <w:caps/>
      <w:color w:val="595959"/>
      <w:spacing w:val="10"/>
      <w:sz w:val="24"/>
      <w:szCs w:val="24"/>
    </w:rPr>
  </w:style>
  <w:style w:type="character" w:styleId="Strong">
    <w:name w:val="Strong"/>
    <w:autoRedefine/>
    <w:uiPriority w:val="22"/>
    <w:qFormat/>
    <w:rsid w:val="00511FC5"/>
    <w:rPr>
      <w:rFonts w:eastAsia="Calibri"/>
      <w:b/>
      <w:bCs/>
      <w:sz w:val="24"/>
      <w:szCs w:val="24"/>
    </w:rPr>
  </w:style>
  <w:style w:type="character" w:styleId="Emphasis">
    <w:name w:val="Emphasis"/>
    <w:uiPriority w:val="20"/>
    <w:qFormat/>
    <w:rsid w:val="00A271BD"/>
    <w:rPr>
      <w:caps/>
      <w:color w:val="243F60"/>
      <w:spacing w:val="5"/>
    </w:rPr>
  </w:style>
  <w:style w:type="paragraph" w:styleId="NoSpacing">
    <w:name w:val="No Spacing"/>
    <w:basedOn w:val="Normal"/>
    <w:link w:val="NoSpacingChar"/>
    <w:uiPriority w:val="1"/>
    <w:qFormat/>
    <w:rsid w:val="00A271BD"/>
    <w:pPr>
      <w:spacing w:before="0" w:after="0" w:line="240" w:lineRule="auto"/>
    </w:pPr>
  </w:style>
  <w:style w:type="character" w:customStyle="1" w:styleId="NoSpacingChar">
    <w:name w:val="No Spacing Char"/>
    <w:link w:val="NoSpacing"/>
    <w:uiPriority w:val="1"/>
    <w:rsid w:val="00A271BD"/>
    <w:rPr>
      <w:sz w:val="20"/>
      <w:szCs w:val="20"/>
    </w:rPr>
  </w:style>
  <w:style w:type="paragraph" w:styleId="ListParagraph">
    <w:name w:val="List Paragraph"/>
    <w:basedOn w:val="Normal"/>
    <w:uiPriority w:val="34"/>
    <w:qFormat/>
    <w:rsid w:val="00A271BD"/>
    <w:pPr>
      <w:ind w:left="720"/>
      <w:contextualSpacing/>
    </w:pPr>
  </w:style>
  <w:style w:type="paragraph" w:styleId="Quote">
    <w:name w:val="Quote"/>
    <w:basedOn w:val="Normal"/>
    <w:next w:val="Normal"/>
    <w:link w:val="QuoteChar"/>
    <w:uiPriority w:val="29"/>
    <w:qFormat/>
    <w:rsid w:val="00A271BD"/>
    <w:rPr>
      <w:i/>
      <w:iCs/>
    </w:rPr>
  </w:style>
  <w:style w:type="character" w:customStyle="1" w:styleId="QuoteChar">
    <w:name w:val="Quote Char"/>
    <w:link w:val="Quote"/>
    <w:uiPriority w:val="29"/>
    <w:rsid w:val="00A271BD"/>
    <w:rPr>
      <w:i/>
      <w:iCs/>
      <w:sz w:val="20"/>
      <w:szCs w:val="20"/>
    </w:rPr>
  </w:style>
  <w:style w:type="paragraph" w:styleId="IntenseQuote">
    <w:name w:val="Intense Quote"/>
    <w:basedOn w:val="Normal"/>
    <w:next w:val="Normal"/>
    <w:link w:val="IntenseQuoteChar"/>
    <w:uiPriority w:val="30"/>
    <w:qFormat/>
    <w:rsid w:val="00A271B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A271BD"/>
    <w:rPr>
      <w:i/>
      <w:iCs/>
      <w:color w:val="4F81BD"/>
      <w:sz w:val="20"/>
      <w:szCs w:val="20"/>
    </w:rPr>
  </w:style>
  <w:style w:type="character" w:styleId="SubtleEmphasis">
    <w:name w:val="Subtle Emphasis"/>
    <w:uiPriority w:val="19"/>
    <w:qFormat/>
    <w:rsid w:val="00A271BD"/>
    <w:rPr>
      <w:i/>
      <w:iCs/>
      <w:color w:val="243F60"/>
    </w:rPr>
  </w:style>
  <w:style w:type="character" w:styleId="IntenseEmphasis">
    <w:name w:val="Intense Emphasis"/>
    <w:uiPriority w:val="21"/>
    <w:qFormat/>
    <w:rsid w:val="00A271BD"/>
    <w:rPr>
      <w:b/>
      <w:bCs/>
      <w:caps/>
      <w:color w:val="243F60"/>
      <w:spacing w:val="10"/>
    </w:rPr>
  </w:style>
  <w:style w:type="character" w:styleId="SubtleReference">
    <w:name w:val="Subtle Reference"/>
    <w:uiPriority w:val="31"/>
    <w:qFormat/>
    <w:rsid w:val="00A271BD"/>
    <w:rPr>
      <w:b/>
      <w:bCs/>
      <w:color w:val="4F81BD"/>
    </w:rPr>
  </w:style>
  <w:style w:type="character" w:styleId="IntenseReference">
    <w:name w:val="Intense Reference"/>
    <w:uiPriority w:val="32"/>
    <w:qFormat/>
    <w:rsid w:val="00A271BD"/>
    <w:rPr>
      <w:b/>
      <w:bCs/>
      <w:i/>
      <w:iCs/>
      <w:caps/>
      <w:color w:val="4F81BD"/>
    </w:rPr>
  </w:style>
  <w:style w:type="character" w:styleId="BookTitle">
    <w:name w:val="Book Title"/>
    <w:uiPriority w:val="33"/>
    <w:qFormat/>
    <w:rsid w:val="00A271BD"/>
    <w:rPr>
      <w:b/>
      <w:bCs/>
      <w:i/>
      <w:iCs/>
      <w:spacing w:val="9"/>
    </w:rPr>
  </w:style>
  <w:style w:type="paragraph" w:styleId="TOCHeading">
    <w:name w:val="TOC Heading"/>
    <w:basedOn w:val="Heading1"/>
    <w:next w:val="Normal"/>
    <w:uiPriority w:val="39"/>
    <w:semiHidden/>
    <w:unhideWhenUsed/>
    <w:qFormat/>
    <w:rsid w:val="00A271BD"/>
    <w:pPr>
      <w:pBdr>
        <w:top w:val="single" w:sz="24" w:space="0" w:color="4F81BD"/>
        <w:left w:val="single" w:sz="24" w:space="0" w:color="4F81BD"/>
        <w:bottom w:val="single" w:sz="24" w:space="0" w:color="4F81BD"/>
        <w:right w:val="single" w:sz="24" w:space="0" w:color="4F81BD"/>
      </w:pBdr>
      <w:shd w:val="clear" w:color="auto" w:fill="4F81BD"/>
      <w:outlineLvl w:val="9"/>
    </w:pPr>
    <w:rPr>
      <w:lang w:bidi="en-US"/>
    </w:rPr>
  </w:style>
  <w:style w:type="paragraph" w:styleId="Header">
    <w:name w:val="header"/>
    <w:basedOn w:val="Normal"/>
    <w:link w:val="HeaderChar"/>
    <w:rsid w:val="00B378A7"/>
    <w:pPr>
      <w:tabs>
        <w:tab w:val="center" w:pos="4680"/>
        <w:tab w:val="right" w:pos="9360"/>
      </w:tabs>
    </w:pPr>
  </w:style>
  <w:style w:type="character" w:customStyle="1" w:styleId="HeaderChar">
    <w:name w:val="Header Char"/>
    <w:link w:val="Header"/>
    <w:rsid w:val="00B378A7"/>
    <w:rPr>
      <w:sz w:val="24"/>
    </w:rPr>
  </w:style>
  <w:style w:type="paragraph" w:styleId="Footer">
    <w:name w:val="footer"/>
    <w:basedOn w:val="Normal"/>
    <w:link w:val="FooterChar"/>
    <w:uiPriority w:val="99"/>
    <w:rsid w:val="00B378A7"/>
    <w:pPr>
      <w:tabs>
        <w:tab w:val="center" w:pos="4680"/>
        <w:tab w:val="right" w:pos="9360"/>
      </w:tabs>
    </w:pPr>
  </w:style>
  <w:style w:type="character" w:customStyle="1" w:styleId="FooterChar">
    <w:name w:val="Footer Char"/>
    <w:link w:val="Footer"/>
    <w:uiPriority w:val="99"/>
    <w:rsid w:val="00B378A7"/>
    <w:rPr>
      <w:sz w:val="24"/>
    </w:rPr>
  </w:style>
  <w:style w:type="table" w:styleId="TableGrid">
    <w:name w:val="Table Grid"/>
    <w:basedOn w:val="TableNormal"/>
    <w:rsid w:val="00ED6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21">
    <w:name w:val="Note Level 21"/>
    <w:basedOn w:val="Normal"/>
    <w:uiPriority w:val="1"/>
    <w:qFormat/>
    <w:rsid w:val="006D4C66"/>
    <w:pPr>
      <w:keepNext/>
      <w:numPr>
        <w:ilvl w:val="1"/>
        <w:numId w:val="11"/>
      </w:numPr>
      <w:spacing w:after="0"/>
      <w:contextualSpacing/>
      <w:outlineLvl w:val="1"/>
    </w:pPr>
    <w:rPr>
      <w:rFonts w:ascii="Verdana" w:hAnsi="Verdana"/>
    </w:rPr>
  </w:style>
  <w:style w:type="paragraph" w:customStyle="1" w:styleId="Default">
    <w:name w:val="Default"/>
    <w:rsid w:val="00A32178"/>
    <w:pPr>
      <w:tabs>
        <w:tab w:val="left" w:pos="709"/>
      </w:tabs>
      <w:suppressAutoHyphens/>
      <w:spacing w:after="200" w:line="276" w:lineRule="atLeast"/>
    </w:pPr>
    <w:rPr>
      <w:color w:val="00000A"/>
      <w:sz w:val="22"/>
      <w:szCs w:val="22"/>
      <w:lang w:bidi="en-US"/>
    </w:rPr>
  </w:style>
  <w:style w:type="paragraph" w:customStyle="1" w:styleId="ColorfulList-Accent11">
    <w:name w:val="Colorful List - Accent 11"/>
    <w:basedOn w:val="Default"/>
    <w:qFormat/>
    <w:rsid w:val="00A32178"/>
  </w:style>
  <w:style w:type="paragraph" w:styleId="PlainText">
    <w:name w:val="Plain Text"/>
    <w:basedOn w:val="Default"/>
    <w:link w:val="PlainTextChar"/>
    <w:rsid w:val="00A32178"/>
  </w:style>
  <w:style w:type="character" w:customStyle="1" w:styleId="PlainTextChar">
    <w:name w:val="Plain Text Char"/>
    <w:basedOn w:val="DefaultParagraphFont"/>
    <w:link w:val="PlainText"/>
    <w:rsid w:val="00A32178"/>
    <w:rPr>
      <w:color w:val="00000A"/>
      <w:sz w:val="22"/>
      <w:szCs w:val="22"/>
      <w:lang w:bidi="en-US"/>
    </w:rPr>
  </w:style>
  <w:style w:type="paragraph" w:styleId="FootnoteText">
    <w:name w:val="footnote text"/>
    <w:basedOn w:val="Normal"/>
    <w:link w:val="FootnoteTextChar"/>
    <w:rsid w:val="006B3D5F"/>
    <w:pPr>
      <w:spacing w:before="0" w:after="0" w:line="240" w:lineRule="auto"/>
    </w:pPr>
    <w:rPr>
      <w:szCs w:val="24"/>
    </w:rPr>
  </w:style>
  <w:style w:type="character" w:customStyle="1" w:styleId="FootnoteTextChar">
    <w:name w:val="Footnote Text Char"/>
    <w:basedOn w:val="DefaultParagraphFont"/>
    <w:link w:val="FootnoteText"/>
    <w:rsid w:val="006B3D5F"/>
    <w:rPr>
      <w:sz w:val="24"/>
      <w:szCs w:val="24"/>
    </w:rPr>
  </w:style>
  <w:style w:type="character" w:styleId="FootnoteReference">
    <w:name w:val="footnote reference"/>
    <w:basedOn w:val="DefaultParagraphFont"/>
    <w:rsid w:val="006B3D5F"/>
    <w:rPr>
      <w:vertAlign w:val="superscript"/>
    </w:rPr>
  </w:style>
  <w:style w:type="paragraph" w:styleId="CommentText">
    <w:name w:val="annotation text"/>
    <w:basedOn w:val="Normal"/>
    <w:link w:val="CommentTextChar"/>
    <w:rsid w:val="006B3D5F"/>
    <w:pPr>
      <w:spacing w:line="240" w:lineRule="auto"/>
    </w:pPr>
    <w:rPr>
      <w:szCs w:val="24"/>
    </w:rPr>
  </w:style>
  <w:style w:type="character" w:customStyle="1" w:styleId="CommentTextChar">
    <w:name w:val="Comment Text Char"/>
    <w:basedOn w:val="DefaultParagraphFont"/>
    <w:link w:val="CommentText"/>
    <w:rsid w:val="006B3D5F"/>
    <w:rPr>
      <w:sz w:val="24"/>
      <w:szCs w:val="24"/>
    </w:rPr>
  </w:style>
  <w:style w:type="paragraph" w:styleId="CommentSubject">
    <w:name w:val="annotation subject"/>
    <w:basedOn w:val="CommentText"/>
    <w:next w:val="CommentText"/>
    <w:link w:val="CommentSubjectChar"/>
    <w:rsid w:val="006B3D5F"/>
    <w:rPr>
      <w:b/>
      <w:bCs/>
      <w:sz w:val="20"/>
      <w:szCs w:val="20"/>
    </w:rPr>
  </w:style>
  <w:style w:type="character" w:customStyle="1" w:styleId="CommentSubjectChar">
    <w:name w:val="Comment Subject Char"/>
    <w:basedOn w:val="CommentTextChar"/>
    <w:link w:val="CommentSubject"/>
    <w:rsid w:val="006B3D5F"/>
    <w:rPr>
      <w:b/>
      <w:bCs/>
      <w:sz w:val="24"/>
      <w:szCs w:val="24"/>
    </w:rPr>
  </w:style>
  <w:style w:type="paragraph" w:styleId="Revision">
    <w:name w:val="Revision"/>
    <w:hidden/>
    <w:uiPriority w:val="71"/>
    <w:rsid w:val="00514239"/>
    <w:rPr>
      <w:sz w:val="24"/>
    </w:rPr>
  </w:style>
  <w:style w:type="character" w:styleId="FollowedHyperlink">
    <w:name w:val="FollowedHyperlink"/>
    <w:basedOn w:val="DefaultParagraphFont"/>
    <w:rsid w:val="00A10BA5"/>
    <w:rPr>
      <w:color w:val="800080" w:themeColor="followedHyperlink"/>
      <w:u w:val="single"/>
    </w:rPr>
  </w:style>
  <w:style w:type="paragraph" w:styleId="NormalWeb">
    <w:name w:val="Normal (Web)"/>
    <w:basedOn w:val="Normal"/>
    <w:uiPriority w:val="99"/>
    <w:rsid w:val="002B775E"/>
    <w:pPr>
      <w:spacing w:before="100" w:beforeAutospacing="1" w:after="100" w:afterAutospacing="1" w:line="240" w:lineRule="auto"/>
    </w:pPr>
    <w:rPr>
      <w:rFonts w:ascii="Times New Roman" w:hAnsi="Times New Roman"/>
      <w:color w:val="000000"/>
      <w:szCs w:val="24"/>
    </w:rPr>
  </w:style>
  <w:style w:type="character" w:customStyle="1" w:styleId="UnresolvedMention1">
    <w:name w:val="Unresolved Mention1"/>
    <w:basedOn w:val="DefaultParagraphFont"/>
    <w:rsid w:val="00803889"/>
    <w:rPr>
      <w:color w:val="808080"/>
      <w:shd w:val="clear" w:color="auto" w:fill="E6E6E6"/>
    </w:rPr>
  </w:style>
  <w:style w:type="character" w:styleId="UnresolvedMention">
    <w:name w:val="Unresolved Mention"/>
    <w:basedOn w:val="DefaultParagraphFont"/>
    <w:rsid w:val="003B1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9376">
      <w:bodyDiv w:val="1"/>
      <w:marLeft w:val="0"/>
      <w:marRight w:val="0"/>
      <w:marTop w:val="0"/>
      <w:marBottom w:val="0"/>
      <w:divBdr>
        <w:top w:val="none" w:sz="0" w:space="0" w:color="auto"/>
        <w:left w:val="none" w:sz="0" w:space="0" w:color="auto"/>
        <w:bottom w:val="none" w:sz="0" w:space="0" w:color="auto"/>
        <w:right w:val="none" w:sz="0" w:space="0" w:color="auto"/>
      </w:divBdr>
      <w:divsChild>
        <w:div w:id="1564293104">
          <w:marLeft w:val="0"/>
          <w:marRight w:val="0"/>
          <w:marTop w:val="0"/>
          <w:marBottom w:val="0"/>
          <w:divBdr>
            <w:top w:val="none" w:sz="0" w:space="0" w:color="auto"/>
            <w:left w:val="none" w:sz="0" w:space="0" w:color="auto"/>
            <w:bottom w:val="none" w:sz="0" w:space="0" w:color="auto"/>
            <w:right w:val="none" w:sz="0" w:space="0" w:color="auto"/>
          </w:divBdr>
          <w:divsChild>
            <w:div w:id="2024699408">
              <w:marLeft w:val="0"/>
              <w:marRight w:val="0"/>
              <w:marTop w:val="0"/>
              <w:marBottom w:val="0"/>
              <w:divBdr>
                <w:top w:val="none" w:sz="0" w:space="0" w:color="auto"/>
                <w:left w:val="none" w:sz="0" w:space="0" w:color="auto"/>
                <w:bottom w:val="none" w:sz="0" w:space="0" w:color="auto"/>
                <w:right w:val="none" w:sz="0" w:space="0" w:color="auto"/>
              </w:divBdr>
              <w:divsChild>
                <w:div w:id="1816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08349">
      <w:bodyDiv w:val="1"/>
      <w:marLeft w:val="0"/>
      <w:marRight w:val="0"/>
      <w:marTop w:val="0"/>
      <w:marBottom w:val="0"/>
      <w:divBdr>
        <w:top w:val="none" w:sz="0" w:space="0" w:color="auto"/>
        <w:left w:val="none" w:sz="0" w:space="0" w:color="auto"/>
        <w:bottom w:val="none" w:sz="0" w:space="0" w:color="auto"/>
        <w:right w:val="none" w:sz="0" w:space="0" w:color="auto"/>
      </w:divBdr>
      <w:divsChild>
        <w:div w:id="1332366498">
          <w:marLeft w:val="0"/>
          <w:marRight w:val="0"/>
          <w:marTop w:val="0"/>
          <w:marBottom w:val="0"/>
          <w:divBdr>
            <w:top w:val="none" w:sz="0" w:space="0" w:color="auto"/>
            <w:left w:val="none" w:sz="0" w:space="0" w:color="auto"/>
            <w:bottom w:val="none" w:sz="0" w:space="0" w:color="auto"/>
            <w:right w:val="none" w:sz="0" w:space="0" w:color="auto"/>
          </w:divBdr>
          <w:divsChild>
            <w:div w:id="1382704901">
              <w:marLeft w:val="0"/>
              <w:marRight w:val="0"/>
              <w:marTop w:val="0"/>
              <w:marBottom w:val="0"/>
              <w:divBdr>
                <w:top w:val="none" w:sz="0" w:space="0" w:color="auto"/>
                <w:left w:val="none" w:sz="0" w:space="0" w:color="auto"/>
                <w:bottom w:val="none" w:sz="0" w:space="0" w:color="auto"/>
                <w:right w:val="none" w:sz="0" w:space="0" w:color="auto"/>
              </w:divBdr>
              <w:divsChild>
                <w:div w:id="1969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322607">
      <w:bodyDiv w:val="1"/>
      <w:marLeft w:val="0"/>
      <w:marRight w:val="0"/>
      <w:marTop w:val="0"/>
      <w:marBottom w:val="0"/>
      <w:divBdr>
        <w:top w:val="none" w:sz="0" w:space="0" w:color="auto"/>
        <w:left w:val="none" w:sz="0" w:space="0" w:color="auto"/>
        <w:bottom w:val="none" w:sz="0" w:space="0" w:color="auto"/>
        <w:right w:val="none" w:sz="0" w:space="0" w:color="auto"/>
      </w:divBdr>
    </w:div>
    <w:div w:id="306322666">
      <w:bodyDiv w:val="1"/>
      <w:marLeft w:val="0"/>
      <w:marRight w:val="0"/>
      <w:marTop w:val="0"/>
      <w:marBottom w:val="0"/>
      <w:divBdr>
        <w:top w:val="none" w:sz="0" w:space="0" w:color="auto"/>
        <w:left w:val="none" w:sz="0" w:space="0" w:color="auto"/>
        <w:bottom w:val="none" w:sz="0" w:space="0" w:color="auto"/>
        <w:right w:val="none" w:sz="0" w:space="0" w:color="auto"/>
      </w:divBdr>
    </w:div>
    <w:div w:id="343169739">
      <w:bodyDiv w:val="1"/>
      <w:marLeft w:val="0"/>
      <w:marRight w:val="0"/>
      <w:marTop w:val="0"/>
      <w:marBottom w:val="0"/>
      <w:divBdr>
        <w:top w:val="none" w:sz="0" w:space="0" w:color="auto"/>
        <w:left w:val="none" w:sz="0" w:space="0" w:color="auto"/>
        <w:bottom w:val="none" w:sz="0" w:space="0" w:color="auto"/>
        <w:right w:val="none" w:sz="0" w:space="0" w:color="auto"/>
      </w:divBdr>
    </w:div>
    <w:div w:id="382750359">
      <w:bodyDiv w:val="1"/>
      <w:marLeft w:val="0"/>
      <w:marRight w:val="0"/>
      <w:marTop w:val="0"/>
      <w:marBottom w:val="0"/>
      <w:divBdr>
        <w:top w:val="none" w:sz="0" w:space="0" w:color="auto"/>
        <w:left w:val="none" w:sz="0" w:space="0" w:color="auto"/>
        <w:bottom w:val="none" w:sz="0" w:space="0" w:color="auto"/>
        <w:right w:val="none" w:sz="0" w:space="0" w:color="auto"/>
      </w:divBdr>
    </w:div>
    <w:div w:id="487288881">
      <w:bodyDiv w:val="1"/>
      <w:marLeft w:val="0"/>
      <w:marRight w:val="0"/>
      <w:marTop w:val="0"/>
      <w:marBottom w:val="0"/>
      <w:divBdr>
        <w:top w:val="none" w:sz="0" w:space="0" w:color="auto"/>
        <w:left w:val="none" w:sz="0" w:space="0" w:color="auto"/>
        <w:bottom w:val="none" w:sz="0" w:space="0" w:color="auto"/>
        <w:right w:val="none" w:sz="0" w:space="0" w:color="auto"/>
      </w:divBdr>
    </w:div>
    <w:div w:id="578053743">
      <w:bodyDiv w:val="1"/>
      <w:marLeft w:val="0"/>
      <w:marRight w:val="0"/>
      <w:marTop w:val="0"/>
      <w:marBottom w:val="0"/>
      <w:divBdr>
        <w:top w:val="none" w:sz="0" w:space="0" w:color="auto"/>
        <w:left w:val="none" w:sz="0" w:space="0" w:color="auto"/>
        <w:bottom w:val="none" w:sz="0" w:space="0" w:color="auto"/>
        <w:right w:val="none" w:sz="0" w:space="0" w:color="auto"/>
      </w:divBdr>
      <w:divsChild>
        <w:div w:id="645279914">
          <w:marLeft w:val="0"/>
          <w:marRight w:val="0"/>
          <w:marTop w:val="0"/>
          <w:marBottom w:val="0"/>
          <w:divBdr>
            <w:top w:val="none" w:sz="0" w:space="0" w:color="auto"/>
            <w:left w:val="none" w:sz="0" w:space="0" w:color="auto"/>
            <w:bottom w:val="none" w:sz="0" w:space="0" w:color="auto"/>
            <w:right w:val="none" w:sz="0" w:space="0" w:color="auto"/>
          </w:divBdr>
        </w:div>
        <w:div w:id="2098138270">
          <w:marLeft w:val="0"/>
          <w:marRight w:val="0"/>
          <w:marTop w:val="0"/>
          <w:marBottom w:val="0"/>
          <w:divBdr>
            <w:top w:val="none" w:sz="0" w:space="0" w:color="auto"/>
            <w:left w:val="none" w:sz="0" w:space="0" w:color="auto"/>
            <w:bottom w:val="none" w:sz="0" w:space="0" w:color="auto"/>
            <w:right w:val="none" w:sz="0" w:space="0" w:color="auto"/>
          </w:divBdr>
        </w:div>
      </w:divsChild>
    </w:div>
    <w:div w:id="614142617">
      <w:bodyDiv w:val="1"/>
      <w:marLeft w:val="0"/>
      <w:marRight w:val="0"/>
      <w:marTop w:val="0"/>
      <w:marBottom w:val="0"/>
      <w:divBdr>
        <w:top w:val="none" w:sz="0" w:space="0" w:color="auto"/>
        <w:left w:val="none" w:sz="0" w:space="0" w:color="auto"/>
        <w:bottom w:val="none" w:sz="0" w:space="0" w:color="auto"/>
        <w:right w:val="none" w:sz="0" w:space="0" w:color="auto"/>
      </w:divBdr>
    </w:div>
    <w:div w:id="616720028">
      <w:bodyDiv w:val="1"/>
      <w:marLeft w:val="0"/>
      <w:marRight w:val="0"/>
      <w:marTop w:val="0"/>
      <w:marBottom w:val="0"/>
      <w:divBdr>
        <w:top w:val="none" w:sz="0" w:space="0" w:color="auto"/>
        <w:left w:val="none" w:sz="0" w:space="0" w:color="auto"/>
        <w:bottom w:val="none" w:sz="0" w:space="0" w:color="auto"/>
        <w:right w:val="none" w:sz="0" w:space="0" w:color="auto"/>
      </w:divBdr>
    </w:div>
    <w:div w:id="620648073">
      <w:bodyDiv w:val="1"/>
      <w:marLeft w:val="0"/>
      <w:marRight w:val="0"/>
      <w:marTop w:val="0"/>
      <w:marBottom w:val="0"/>
      <w:divBdr>
        <w:top w:val="none" w:sz="0" w:space="0" w:color="auto"/>
        <w:left w:val="none" w:sz="0" w:space="0" w:color="auto"/>
        <w:bottom w:val="none" w:sz="0" w:space="0" w:color="auto"/>
        <w:right w:val="none" w:sz="0" w:space="0" w:color="auto"/>
      </w:divBdr>
    </w:div>
    <w:div w:id="697779878">
      <w:bodyDiv w:val="1"/>
      <w:marLeft w:val="0"/>
      <w:marRight w:val="0"/>
      <w:marTop w:val="0"/>
      <w:marBottom w:val="0"/>
      <w:divBdr>
        <w:top w:val="none" w:sz="0" w:space="0" w:color="auto"/>
        <w:left w:val="none" w:sz="0" w:space="0" w:color="auto"/>
        <w:bottom w:val="none" w:sz="0" w:space="0" w:color="auto"/>
        <w:right w:val="none" w:sz="0" w:space="0" w:color="auto"/>
      </w:divBdr>
    </w:div>
    <w:div w:id="718866637">
      <w:bodyDiv w:val="1"/>
      <w:marLeft w:val="0"/>
      <w:marRight w:val="0"/>
      <w:marTop w:val="0"/>
      <w:marBottom w:val="0"/>
      <w:divBdr>
        <w:top w:val="none" w:sz="0" w:space="0" w:color="auto"/>
        <w:left w:val="none" w:sz="0" w:space="0" w:color="auto"/>
        <w:bottom w:val="none" w:sz="0" w:space="0" w:color="auto"/>
        <w:right w:val="none" w:sz="0" w:space="0" w:color="auto"/>
      </w:divBdr>
    </w:div>
    <w:div w:id="775053007">
      <w:bodyDiv w:val="1"/>
      <w:marLeft w:val="0"/>
      <w:marRight w:val="0"/>
      <w:marTop w:val="0"/>
      <w:marBottom w:val="0"/>
      <w:divBdr>
        <w:top w:val="none" w:sz="0" w:space="0" w:color="auto"/>
        <w:left w:val="none" w:sz="0" w:space="0" w:color="auto"/>
        <w:bottom w:val="none" w:sz="0" w:space="0" w:color="auto"/>
        <w:right w:val="none" w:sz="0" w:space="0" w:color="auto"/>
      </w:divBdr>
      <w:divsChild>
        <w:div w:id="1616789042">
          <w:marLeft w:val="0"/>
          <w:marRight w:val="0"/>
          <w:marTop w:val="0"/>
          <w:marBottom w:val="0"/>
          <w:divBdr>
            <w:top w:val="none" w:sz="0" w:space="0" w:color="auto"/>
            <w:left w:val="none" w:sz="0" w:space="0" w:color="auto"/>
            <w:bottom w:val="none" w:sz="0" w:space="0" w:color="auto"/>
            <w:right w:val="none" w:sz="0" w:space="0" w:color="auto"/>
          </w:divBdr>
        </w:div>
        <w:div w:id="454374271">
          <w:marLeft w:val="0"/>
          <w:marRight w:val="0"/>
          <w:marTop w:val="0"/>
          <w:marBottom w:val="0"/>
          <w:divBdr>
            <w:top w:val="none" w:sz="0" w:space="0" w:color="auto"/>
            <w:left w:val="none" w:sz="0" w:space="0" w:color="auto"/>
            <w:bottom w:val="none" w:sz="0" w:space="0" w:color="auto"/>
            <w:right w:val="none" w:sz="0" w:space="0" w:color="auto"/>
          </w:divBdr>
        </w:div>
      </w:divsChild>
    </w:div>
    <w:div w:id="962074298">
      <w:bodyDiv w:val="1"/>
      <w:marLeft w:val="0"/>
      <w:marRight w:val="0"/>
      <w:marTop w:val="0"/>
      <w:marBottom w:val="0"/>
      <w:divBdr>
        <w:top w:val="none" w:sz="0" w:space="0" w:color="auto"/>
        <w:left w:val="none" w:sz="0" w:space="0" w:color="auto"/>
        <w:bottom w:val="none" w:sz="0" w:space="0" w:color="auto"/>
        <w:right w:val="none" w:sz="0" w:space="0" w:color="auto"/>
      </w:divBdr>
    </w:div>
    <w:div w:id="1114445141">
      <w:bodyDiv w:val="1"/>
      <w:marLeft w:val="0"/>
      <w:marRight w:val="0"/>
      <w:marTop w:val="0"/>
      <w:marBottom w:val="0"/>
      <w:divBdr>
        <w:top w:val="none" w:sz="0" w:space="0" w:color="auto"/>
        <w:left w:val="none" w:sz="0" w:space="0" w:color="auto"/>
        <w:bottom w:val="none" w:sz="0" w:space="0" w:color="auto"/>
        <w:right w:val="none" w:sz="0" w:space="0" w:color="auto"/>
      </w:divBdr>
    </w:div>
    <w:div w:id="1121680372">
      <w:bodyDiv w:val="1"/>
      <w:marLeft w:val="0"/>
      <w:marRight w:val="0"/>
      <w:marTop w:val="0"/>
      <w:marBottom w:val="0"/>
      <w:divBdr>
        <w:top w:val="none" w:sz="0" w:space="0" w:color="auto"/>
        <w:left w:val="none" w:sz="0" w:space="0" w:color="auto"/>
        <w:bottom w:val="none" w:sz="0" w:space="0" w:color="auto"/>
        <w:right w:val="none" w:sz="0" w:space="0" w:color="auto"/>
      </w:divBdr>
      <w:divsChild>
        <w:div w:id="117645589">
          <w:marLeft w:val="0"/>
          <w:marRight w:val="0"/>
          <w:marTop w:val="0"/>
          <w:marBottom w:val="0"/>
          <w:divBdr>
            <w:top w:val="none" w:sz="0" w:space="0" w:color="auto"/>
            <w:left w:val="none" w:sz="0" w:space="0" w:color="auto"/>
            <w:bottom w:val="none" w:sz="0" w:space="0" w:color="auto"/>
            <w:right w:val="none" w:sz="0" w:space="0" w:color="auto"/>
          </w:divBdr>
          <w:divsChild>
            <w:div w:id="1235093565">
              <w:marLeft w:val="0"/>
              <w:marRight w:val="0"/>
              <w:marTop w:val="0"/>
              <w:marBottom w:val="0"/>
              <w:divBdr>
                <w:top w:val="none" w:sz="0" w:space="0" w:color="auto"/>
                <w:left w:val="none" w:sz="0" w:space="0" w:color="auto"/>
                <w:bottom w:val="none" w:sz="0" w:space="0" w:color="auto"/>
                <w:right w:val="none" w:sz="0" w:space="0" w:color="auto"/>
              </w:divBdr>
              <w:divsChild>
                <w:div w:id="2485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05435">
      <w:bodyDiv w:val="1"/>
      <w:marLeft w:val="0"/>
      <w:marRight w:val="0"/>
      <w:marTop w:val="0"/>
      <w:marBottom w:val="0"/>
      <w:divBdr>
        <w:top w:val="none" w:sz="0" w:space="0" w:color="auto"/>
        <w:left w:val="none" w:sz="0" w:space="0" w:color="auto"/>
        <w:bottom w:val="none" w:sz="0" w:space="0" w:color="auto"/>
        <w:right w:val="none" w:sz="0" w:space="0" w:color="auto"/>
      </w:divBdr>
      <w:divsChild>
        <w:div w:id="1884705166">
          <w:marLeft w:val="0"/>
          <w:marRight w:val="0"/>
          <w:marTop w:val="0"/>
          <w:marBottom w:val="0"/>
          <w:divBdr>
            <w:top w:val="none" w:sz="0" w:space="0" w:color="auto"/>
            <w:left w:val="none" w:sz="0" w:space="0" w:color="auto"/>
            <w:bottom w:val="none" w:sz="0" w:space="0" w:color="auto"/>
            <w:right w:val="none" w:sz="0" w:space="0" w:color="auto"/>
          </w:divBdr>
          <w:divsChild>
            <w:div w:id="1212770271">
              <w:marLeft w:val="0"/>
              <w:marRight w:val="0"/>
              <w:marTop w:val="0"/>
              <w:marBottom w:val="0"/>
              <w:divBdr>
                <w:top w:val="none" w:sz="0" w:space="0" w:color="auto"/>
                <w:left w:val="none" w:sz="0" w:space="0" w:color="auto"/>
                <w:bottom w:val="none" w:sz="0" w:space="0" w:color="auto"/>
                <w:right w:val="none" w:sz="0" w:space="0" w:color="auto"/>
              </w:divBdr>
              <w:divsChild>
                <w:div w:id="13347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55362">
      <w:bodyDiv w:val="1"/>
      <w:marLeft w:val="0"/>
      <w:marRight w:val="0"/>
      <w:marTop w:val="0"/>
      <w:marBottom w:val="0"/>
      <w:divBdr>
        <w:top w:val="none" w:sz="0" w:space="0" w:color="auto"/>
        <w:left w:val="none" w:sz="0" w:space="0" w:color="auto"/>
        <w:bottom w:val="none" w:sz="0" w:space="0" w:color="auto"/>
        <w:right w:val="none" w:sz="0" w:space="0" w:color="auto"/>
      </w:divBdr>
      <w:divsChild>
        <w:div w:id="807164964">
          <w:marLeft w:val="0"/>
          <w:marRight w:val="0"/>
          <w:marTop w:val="0"/>
          <w:marBottom w:val="0"/>
          <w:divBdr>
            <w:top w:val="none" w:sz="0" w:space="0" w:color="auto"/>
            <w:left w:val="none" w:sz="0" w:space="0" w:color="auto"/>
            <w:bottom w:val="none" w:sz="0" w:space="0" w:color="auto"/>
            <w:right w:val="none" w:sz="0" w:space="0" w:color="auto"/>
          </w:divBdr>
        </w:div>
        <w:div w:id="931940331">
          <w:marLeft w:val="0"/>
          <w:marRight w:val="0"/>
          <w:marTop w:val="0"/>
          <w:marBottom w:val="0"/>
          <w:divBdr>
            <w:top w:val="none" w:sz="0" w:space="0" w:color="auto"/>
            <w:left w:val="none" w:sz="0" w:space="0" w:color="auto"/>
            <w:bottom w:val="none" w:sz="0" w:space="0" w:color="auto"/>
            <w:right w:val="none" w:sz="0" w:space="0" w:color="auto"/>
          </w:divBdr>
        </w:div>
        <w:div w:id="1011831599">
          <w:marLeft w:val="0"/>
          <w:marRight w:val="0"/>
          <w:marTop w:val="0"/>
          <w:marBottom w:val="0"/>
          <w:divBdr>
            <w:top w:val="none" w:sz="0" w:space="0" w:color="auto"/>
            <w:left w:val="none" w:sz="0" w:space="0" w:color="auto"/>
            <w:bottom w:val="none" w:sz="0" w:space="0" w:color="auto"/>
            <w:right w:val="none" w:sz="0" w:space="0" w:color="auto"/>
          </w:divBdr>
        </w:div>
        <w:div w:id="1290239653">
          <w:marLeft w:val="0"/>
          <w:marRight w:val="0"/>
          <w:marTop w:val="0"/>
          <w:marBottom w:val="0"/>
          <w:divBdr>
            <w:top w:val="none" w:sz="0" w:space="0" w:color="auto"/>
            <w:left w:val="none" w:sz="0" w:space="0" w:color="auto"/>
            <w:bottom w:val="none" w:sz="0" w:space="0" w:color="auto"/>
            <w:right w:val="none" w:sz="0" w:space="0" w:color="auto"/>
          </w:divBdr>
        </w:div>
        <w:div w:id="1933273851">
          <w:marLeft w:val="0"/>
          <w:marRight w:val="0"/>
          <w:marTop w:val="0"/>
          <w:marBottom w:val="0"/>
          <w:divBdr>
            <w:top w:val="none" w:sz="0" w:space="0" w:color="auto"/>
            <w:left w:val="none" w:sz="0" w:space="0" w:color="auto"/>
            <w:bottom w:val="none" w:sz="0" w:space="0" w:color="auto"/>
            <w:right w:val="none" w:sz="0" w:space="0" w:color="auto"/>
          </w:divBdr>
        </w:div>
      </w:divsChild>
    </w:div>
    <w:div w:id="1236433513">
      <w:bodyDiv w:val="1"/>
      <w:marLeft w:val="0"/>
      <w:marRight w:val="0"/>
      <w:marTop w:val="0"/>
      <w:marBottom w:val="0"/>
      <w:divBdr>
        <w:top w:val="none" w:sz="0" w:space="0" w:color="auto"/>
        <w:left w:val="none" w:sz="0" w:space="0" w:color="auto"/>
        <w:bottom w:val="none" w:sz="0" w:space="0" w:color="auto"/>
        <w:right w:val="none" w:sz="0" w:space="0" w:color="auto"/>
      </w:divBdr>
      <w:divsChild>
        <w:div w:id="759062923">
          <w:marLeft w:val="0"/>
          <w:marRight w:val="0"/>
          <w:marTop w:val="0"/>
          <w:marBottom w:val="0"/>
          <w:divBdr>
            <w:top w:val="none" w:sz="0" w:space="0" w:color="auto"/>
            <w:left w:val="none" w:sz="0" w:space="0" w:color="auto"/>
            <w:bottom w:val="none" w:sz="0" w:space="0" w:color="auto"/>
            <w:right w:val="none" w:sz="0" w:space="0" w:color="auto"/>
          </w:divBdr>
          <w:divsChild>
            <w:div w:id="1711999088">
              <w:marLeft w:val="0"/>
              <w:marRight w:val="0"/>
              <w:marTop w:val="0"/>
              <w:marBottom w:val="0"/>
              <w:divBdr>
                <w:top w:val="none" w:sz="0" w:space="0" w:color="auto"/>
                <w:left w:val="none" w:sz="0" w:space="0" w:color="auto"/>
                <w:bottom w:val="none" w:sz="0" w:space="0" w:color="auto"/>
                <w:right w:val="none" w:sz="0" w:space="0" w:color="auto"/>
              </w:divBdr>
              <w:divsChild>
                <w:div w:id="122325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50230">
      <w:bodyDiv w:val="1"/>
      <w:marLeft w:val="0"/>
      <w:marRight w:val="0"/>
      <w:marTop w:val="0"/>
      <w:marBottom w:val="0"/>
      <w:divBdr>
        <w:top w:val="none" w:sz="0" w:space="0" w:color="auto"/>
        <w:left w:val="none" w:sz="0" w:space="0" w:color="auto"/>
        <w:bottom w:val="none" w:sz="0" w:space="0" w:color="auto"/>
        <w:right w:val="none" w:sz="0" w:space="0" w:color="auto"/>
      </w:divBdr>
    </w:div>
    <w:div w:id="1412118377">
      <w:bodyDiv w:val="1"/>
      <w:marLeft w:val="0"/>
      <w:marRight w:val="0"/>
      <w:marTop w:val="0"/>
      <w:marBottom w:val="0"/>
      <w:divBdr>
        <w:top w:val="none" w:sz="0" w:space="0" w:color="auto"/>
        <w:left w:val="none" w:sz="0" w:space="0" w:color="auto"/>
        <w:bottom w:val="none" w:sz="0" w:space="0" w:color="auto"/>
        <w:right w:val="none" w:sz="0" w:space="0" w:color="auto"/>
      </w:divBdr>
      <w:divsChild>
        <w:div w:id="403647133">
          <w:marLeft w:val="0"/>
          <w:marRight w:val="0"/>
          <w:marTop w:val="0"/>
          <w:marBottom w:val="0"/>
          <w:divBdr>
            <w:top w:val="none" w:sz="0" w:space="0" w:color="auto"/>
            <w:left w:val="none" w:sz="0" w:space="0" w:color="auto"/>
            <w:bottom w:val="none" w:sz="0" w:space="0" w:color="auto"/>
            <w:right w:val="none" w:sz="0" w:space="0" w:color="auto"/>
          </w:divBdr>
          <w:divsChild>
            <w:div w:id="138614059">
              <w:marLeft w:val="0"/>
              <w:marRight w:val="0"/>
              <w:marTop w:val="0"/>
              <w:marBottom w:val="0"/>
              <w:divBdr>
                <w:top w:val="none" w:sz="0" w:space="0" w:color="auto"/>
                <w:left w:val="none" w:sz="0" w:space="0" w:color="auto"/>
                <w:bottom w:val="none" w:sz="0" w:space="0" w:color="auto"/>
                <w:right w:val="none" w:sz="0" w:space="0" w:color="auto"/>
              </w:divBdr>
              <w:divsChild>
                <w:div w:id="10449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046522">
      <w:bodyDiv w:val="1"/>
      <w:marLeft w:val="0"/>
      <w:marRight w:val="0"/>
      <w:marTop w:val="0"/>
      <w:marBottom w:val="0"/>
      <w:divBdr>
        <w:top w:val="none" w:sz="0" w:space="0" w:color="auto"/>
        <w:left w:val="none" w:sz="0" w:space="0" w:color="auto"/>
        <w:bottom w:val="none" w:sz="0" w:space="0" w:color="auto"/>
        <w:right w:val="none" w:sz="0" w:space="0" w:color="auto"/>
      </w:divBdr>
    </w:div>
    <w:div w:id="1540245128">
      <w:bodyDiv w:val="1"/>
      <w:marLeft w:val="0"/>
      <w:marRight w:val="0"/>
      <w:marTop w:val="0"/>
      <w:marBottom w:val="0"/>
      <w:divBdr>
        <w:top w:val="none" w:sz="0" w:space="0" w:color="auto"/>
        <w:left w:val="none" w:sz="0" w:space="0" w:color="auto"/>
        <w:bottom w:val="none" w:sz="0" w:space="0" w:color="auto"/>
        <w:right w:val="none" w:sz="0" w:space="0" w:color="auto"/>
      </w:divBdr>
      <w:divsChild>
        <w:div w:id="1852837374">
          <w:marLeft w:val="0"/>
          <w:marRight w:val="0"/>
          <w:marTop w:val="0"/>
          <w:marBottom w:val="0"/>
          <w:divBdr>
            <w:top w:val="none" w:sz="0" w:space="0" w:color="auto"/>
            <w:left w:val="none" w:sz="0" w:space="0" w:color="auto"/>
            <w:bottom w:val="none" w:sz="0" w:space="0" w:color="auto"/>
            <w:right w:val="none" w:sz="0" w:space="0" w:color="auto"/>
          </w:divBdr>
          <w:divsChild>
            <w:div w:id="1049111501">
              <w:marLeft w:val="0"/>
              <w:marRight w:val="0"/>
              <w:marTop w:val="0"/>
              <w:marBottom w:val="0"/>
              <w:divBdr>
                <w:top w:val="none" w:sz="0" w:space="0" w:color="auto"/>
                <w:left w:val="none" w:sz="0" w:space="0" w:color="auto"/>
                <w:bottom w:val="none" w:sz="0" w:space="0" w:color="auto"/>
                <w:right w:val="none" w:sz="0" w:space="0" w:color="auto"/>
              </w:divBdr>
              <w:divsChild>
                <w:div w:id="2000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9576">
      <w:bodyDiv w:val="1"/>
      <w:marLeft w:val="0"/>
      <w:marRight w:val="0"/>
      <w:marTop w:val="0"/>
      <w:marBottom w:val="0"/>
      <w:divBdr>
        <w:top w:val="none" w:sz="0" w:space="0" w:color="auto"/>
        <w:left w:val="none" w:sz="0" w:space="0" w:color="auto"/>
        <w:bottom w:val="none" w:sz="0" w:space="0" w:color="auto"/>
        <w:right w:val="none" w:sz="0" w:space="0" w:color="auto"/>
      </w:divBdr>
      <w:divsChild>
        <w:div w:id="1165970483">
          <w:marLeft w:val="0"/>
          <w:marRight w:val="0"/>
          <w:marTop w:val="0"/>
          <w:marBottom w:val="0"/>
          <w:divBdr>
            <w:top w:val="none" w:sz="0" w:space="0" w:color="auto"/>
            <w:left w:val="none" w:sz="0" w:space="0" w:color="auto"/>
            <w:bottom w:val="none" w:sz="0" w:space="0" w:color="auto"/>
            <w:right w:val="none" w:sz="0" w:space="0" w:color="auto"/>
          </w:divBdr>
          <w:divsChild>
            <w:div w:id="540437483">
              <w:marLeft w:val="0"/>
              <w:marRight w:val="0"/>
              <w:marTop w:val="0"/>
              <w:marBottom w:val="0"/>
              <w:divBdr>
                <w:top w:val="none" w:sz="0" w:space="0" w:color="auto"/>
                <w:left w:val="none" w:sz="0" w:space="0" w:color="auto"/>
                <w:bottom w:val="none" w:sz="0" w:space="0" w:color="auto"/>
                <w:right w:val="none" w:sz="0" w:space="0" w:color="auto"/>
              </w:divBdr>
              <w:divsChild>
                <w:div w:id="5183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99797">
      <w:bodyDiv w:val="1"/>
      <w:marLeft w:val="0"/>
      <w:marRight w:val="0"/>
      <w:marTop w:val="0"/>
      <w:marBottom w:val="0"/>
      <w:divBdr>
        <w:top w:val="none" w:sz="0" w:space="0" w:color="auto"/>
        <w:left w:val="none" w:sz="0" w:space="0" w:color="auto"/>
        <w:bottom w:val="none" w:sz="0" w:space="0" w:color="auto"/>
        <w:right w:val="none" w:sz="0" w:space="0" w:color="auto"/>
      </w:divBdr>
    </w:div>
    <w:div w:id="1674646746">
      <w:bodyDiv w:val="1"/>
      <w:marLeft w:val="0"/>
      <w:marRight w:val="0"/>
      <w:marTop w:val="0"/>
      <w:marBottom w:val="0"/>
      <w:divBdr>
        <w:top w:val="none" w:sz="0" w:space="0" w:color="auto"/>
        <w:left w:val="none" w:sz="0" w:space="0" w:color="auto"/>
        <w:bottom w:val="none" w:sz="0" w:space="0" w:color="auto"/>
        <w:right w:val="none" w:sz="0" w:space="0" w:color="auto"/>
      </w:divBdr>
    </w:div>
    <w:div w:id="1734304868">
      <w:bodyDiv w:val="1"/>
      <w:marLeft w:val="0"/>
      <w:marRight w:val="0"/>
      <w:marTop w:val="0"/>
      <w:marBottom w:val="0"/>
      <w:divBdr>
        <w:top w:val="none" w:sz="0" w:space="0" w:color="auto"/>
        <w:left w:val="none" w:sz="0" w:space="0" w:color="auto"/>
        <w:bottom w:val="none" w:sz="0" w:space="0" w:color="auto"/>
        <w:right w:val="none" w:sz="0" w:space="0" w:color="auto"/>
      </w:divBdr>
    </w:div>
    <w:div w:id="1736581717">
      <w:bodyDiv w:val="1"/>
      <w:marLeft w:val="0"/>
      <w:marRight w:val="0"/>
      <w:marTop w:val="0"/>
      <w:marBottom w:val="0"/>
      <w:divBdr>
        <w:top w:val="none" w:sz="0" w:space="0" w:color="auto"/>
        <w:left w:val="none" w:sz="0" w:space="0" w:color="auto"/>
        <w:bottom w:val="none" w:sz="0" w:space="0" w:color="auto"/>
        <w:right w:val="none" w:sz="0" w:space="0" w:color="auto"/>
      </w:divBdr>
      <w:divsChild>
        <w:div w:id="267855366">
          <w:marLeft w:val="0"/>
          <w:marRight w:val="0"/>
          <w:marTop w:val="0"/>
          <w:marBottom w:val="0"/>
          <w:divBdr>
            <w:top w:val="none" w:sz="0" w:space="0" w:color="auto"/>
            <w:left w:val="none" w:sz="0" w:space="0" w:color="auto"/>
            <w:bottom w:val="none" w:sz="0" w:space="0" w:color="auto"/>
            <w:right w:val="none" w:sz="0" w:space="0" w:color="auto"/>
          </w:divBdr>
        </w:div>
        <w:div w:id="1411848723">
          <w:marLeft w:val="0"/>
          <w:marRight w:val="0"/>
          <w:marTop w:val="0"/>
          <w:marBottom w:val="0"/>
          <w:divBdr>
            <w:top w:val="none" w:sz="0" w:space="0" w:color="auto"/>
            <w:left w:val="none" w:sz="0" w:space="0" w:color="auto"/>
            <w:bottom w:val="none" w:sz="0" w:space="0" w:color="auto"/>
            <w:right w:val="none" w:sz="0" w:space="0" w:color="auto"/>
          </w:divBdr>
        </w:div>
      </w:divsChild>
    </w:div>
    <w:div w:id="1849056195">
      <w:bodyDiv w:val="1"/>
      <w:marLeft w:val="0"/>
      <w:marRight w:val="0"/>
      <w:marTop w:val="0"/>
      <w:marBottom w:val="0"/>
      <w:divBdr>
        <w:top w:val="none" w:sz="0" w:space="0" w:color="auto"/>
        <w:left w:val="none" w:sz="0" w:space="0" w:color="auto"/>
        <w:bottom w:val="none" w:sz="0" w:space="0" w:color="auto"/>
        <w:right w:val="none" w:sz="0" w:space="0" w:color="auto"/>
      </w:divBdr>
    </w:div>
    <w:div w:id="2029209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digitalworlds.ufl.edu/institute-information/student-support/tsc/" TargetMode="External"/><Relationship Id="rId18" Type="http://schemas.openxmlformats.org/officeDocument/2006/relationships/hyperlink" Target="mailto:helpdesk@ufl.edu" TargetMode="External"/><Relationship Id="rId26" Type="http://schemas.openxmlformats.org/officeDocument/2006/relationships/hyperlink" Target="http://www.police.ufl.edu/" TargetMode="External"/><Relationship Id="rId21" Type="http://schemas.openxmlformats.org/officeDocument/2006/relationships/hyperlink" Target="http://teach.ufl.edu/wp-content/uploads/2012/08/NetiquetteGuideforOnlineCourses.pdf" TargetMode="External"/><Relationship Id="rId34" Type="http://schemas.openxmlformats.org/officeDocument/2006/relationships/hyperlink" Target="http://www.distance.ufl.edu/student-complaint-process" TargetMode="External"/><Relationship Id="rId7" Type="http://schemas.openxmlformats.org/officeDocument/2006/relationships/endnotes" Target="endnotes.xml"/><Relationship Id="rId12" Type="http://schemas.openxmlformats.org/officeDocument/2006/relationships/hyperlink" Target="http://digitalworlds.ufl.edu/programs/ba-in-digital-arts-sciences/new-student-buyers-guide/" TargetMode="External"/><Relationship Id="rId17" Type="http://schemas.openxmlformats.org/officeDocument/2006/relationships/hyperlink" Target="http://helpdesk.ufl.edu/" TargetMode="External"/><Relationship Id="rId25" Type="http://schemas.openxmlformats.org/officeDocument/2006/relationships/hyperlink" Target="http://www.counseling.ufl.edu/" TargetMode="External"/><Relationship Id="rId33" Type="http://schemas.openxmlformats.org/officeDocument/2006/relationships/hyperlink" Target="http://regulations.ufl.edu/wp-content/uploads/2012/09/1.0063.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igitalworlds.ufl.edu/institute-information/student-support/tsc/support@digitalworlds.ufl.edu" TargetMode="External"/><Relationship Id="rId20" Type="http://schemas.openxmlformats.org/officeDocument/2006/relationships/hyperlink" Target="https://disability.ufl.edu/" TargetMode="External"/><Relationship Id="rId29" Type="http://schemas.openxmlformats.org/officeDocument/2006/relationships/hyperlink" Target="https://career.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D/academic-regulations/attendance-policies/" TargetMode="External"/><Relationship Id="rId24" Type="http://schemas.openxmlformats.org/officeDocument/2006/relationships/hyperlink" Target="mailto:umatter@ufl.edu" TargetMode="External"/><Relationship Id="rId32" Type="http://schemas.openxmlformats.org/officeDocument/2006/relationships/hyperlink" Target="http://writing.ufl.edu/writing-studio/"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igitalworlds.ufl.edu/academics/digital-worlds-institute/forms/student-support/submit-a-help-ticket/" TargetMode="External"/><Relationship Id="rId23" Type="http://schemas.openxmlformats.org/officeDocument/2006/relationships/hyperlink" Target="https://evaluations.ufl.edu/results/" TargetMode="External"/><Relationship Id="rId28" Type="http://schemas.openxmlformats.org/officeDocument/2006/relationships/hyperlink" Target="https://lss.at.ufl.edu/help.shtml" TargetMode="External"/><Relationship Id="rId36" Type="http://schemas.openxmlformats.org/officeDocument/2006/relationships/footer" Target="footer1.xml"/><Relationship Id="rId10" Type="http://schemas.openxmlformats.org/officeDocument/2006/relationships/hyperlink" Target="https://catalog.ufl.edu/UGRD/academic-regulations/grades-grading-policies/" TargetMode="External"/><Relationship Id="rId19" Type="http://schemas.openxmlformats.org/officeDocument/2006/relationships/hyperlink" Target="https://sccr.dso.ufl.edu/policies/student-honor-code-student-conduct-code/" TargetMode="External"/><Relationship Id="rId31" Type="http://schemas.openxmlformats.org/officeDocument/2006/relationships/hyperlink" Target="http://teachingcenter.ufl.edu/" TargetMode="External"/><Relationship Id="rId4" Type="http://schemas.openxmlformats.org/officeDocument/2006/relationships/settings" Target="settings.xml"/><Relationship Id="rId9" Type="http://schemas.openxmlformats.org/officeDocument/2006/relationships/hyperlink" Target="https://registrar.ufl.edu/soc/" TargetMode="External"/><Relationship Id="rId14" Type="http://schemas.openxmlformats.org/officeDocument/2006/relationships/hyperlink" Target="http://digitalworlds.ufl.edu/support" TargetMode="External"/><Relationship Id="rId22" Type="http://schemas.openxmlformats.org/officeDocument/2006/relationships/hyperlink" Target="https://evaluations.ufl.edu/" TargetMode="External"/><Relationship Id="rId27" Type="http://schemas.openxmlformats.org/officeDocument/2006/relationships/hyperlink" Target="mailto:learning-support@ufl.edu" TargetMode="External"/><Relationship Id="rId30" Type="http://schemas.openxmlformats.org/officeDocument/2006/relationships/hyperlink" Target="http://cms.uflib.ufl.edu/ask" TargetMode="External"/><Relationship Id="rId35" Type="http://schemas.openxmlformats.org/officeDocument/2006/relationships/header" Target="header1.xml"/><Relationship Id="rId8" Type="http://schemas.openxmlformats.org/officeDocument/2006/relationships/hyperlink" Target="http://www.registrar.ufl.edu/soc/"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9C0D8-AAE5-9B42-9FAA-8A035B08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2498</Words>
  <Characters>14240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Manager/>
  <Company>University of Florida</Company>
  <LinksUpToDate>false</LinksUpToDate>
  <CharactersWithSpaces>16705</CharactersWithSpaces>
  <SharedDoc>false</SharedDoc>
  <HyperlinkBase/>
  <HLinks>
    <vt:vector size="414" baseType="variant">
      <vt:variant>
        <vt:i4>5505110</vt:i4>
      </vt:variant>
      <vt:variant>
        <vt:i4>204</vt:i4>
      </vt:variant>
      <vt:variant>
        <vt:i4>0</vt:i4>
      </vt:variant>
      <vt:variant>
        <vt:i4>5</vt:i4>
      </vt:variant>
      <vt:variant>
        <vt:lpwstr>http://www.distance.ufl.edu/getting-help</vt:lpwstr>
      </vt:variant>
      <vt:variant>
        <vt:lpwstr/>
      </vt:variant>
      <vt:variant>
        <vt:i4>5505110</vt:i4>
      </vt:variant>
      <vt:variant>
        <vt:i4>201</vt:i4>
      </vt:variant>
      <vt:variant>
        <vt:i4>0</vt:i4>
      </vt:variant>
      <vt:variant>
        <vt:i4>5</vt:i4>
      </vt:variant>
      <vt:variant>
        <vt:lpwstr>http://www.distance.ufl.edu/getting-help</vt:lpwstr>
      </vt:variant>
      <vt:variant>
        <vt:lpwstr/>
      </vt:variant>
      <vt:variant>
        <vt:i4>5505110</vt:i4>
      </vt:variant>
      <vt:variant>
        <vt:i4>198</vt:i4>
      </vt:variant>
      <vt:variant>
        <vt:i4>0</vt:i4>
      </vt:variant>
      <vt:variant>
        <vt:i4>5</vt:i4>
      </vt:variant>
      <vt:variant>
        <vt:lpwstr>http://www.distance.ufl.edu/getting-help</vt:lpwstr>
      </vt:variant>
      <vt:variant>
        <vt:lpwstr/>
      </vt:variant>
      <vt:variant>
        <vt:i4>5505110</vt:i4>
      </vt:variant>
      <vt:variant>
        <vt:i4>195</vt:i4>
      </vt:variant>
      <vt:variant>
        <vt:i4>0</vt:i4>
      </vt:variant>
      <vt:variant>
        <vt:i4>5</vt:i4>
      </vt:variant>
      <vt:variant>
        <vt:lpwstr>http://www.distance.ufl.edu/getting-help</vt:lpwstr>
      </vt:variant>
      <vt:variant>
        <vt:lpwstr/>
      </vt:variant>
      <vt:variant>
        <vt:i4>5505110</vt:i4>
      </vt:variant>
      <vt:variant>
        <vt:i4>192</vt:i4>
      </vt:variant>
      <vt:variant>
        <vt:i4>0</vt:i4>
      </vt:variant>
      <vt:variant>
        <vt:i4>5</vt:i4>
      </vt:variant>
      <vt:variant>
        <vt:lpwstr>http://www.distance.ufl.edu/getting-help</vt:lpwstr>
      </vt:variant>
      <vt:variant>
        <vt:lpwstr/>
      </vt:variant>
      <vt:variant>
        <vt:i4>5505110</vt:i4>
      </vt:variant>
      <vt:variant>
        <vt:i4>189</vt:i4>
      </vt:variant>
      <vt:variant>
        <vt:i4>0</vt:i4>
      </vt:variant>
      <vt:variant>
        <vt:i4>5</vt:i4>
      </vt:variant>
      <vt:variant>
        <vt:lpwstr>http://www.distance.ufl.edu/getting-help</vt:lpwstr>
      </vt:variant>
      <vt:variant>
        <vt:lpwstr/>
      </vt:variant>
      <vt:variant>
        <vt:i4>5505110</vt:i4>
      </vt:variant>
      <vt:variant>
        <vt:i4>186</vt:i4>
      </vt:variant>
      <vt:variant>
        <vt:i4>0</vt:i4>
      </vt:variant>
      <vt:variant>
        <vt:i4>5</vt:i4>
      </vt:variant>
      <vt:variant>
        <vt:lpwstr>http://www.distance.ufl.edu/getting-help</vt:lpwstr>
      </vt:variant>
      <vt:variant>
        <vt:lpwstr/>
      </vt:variant>
      <vt:variant>
        <vt:i4>5505110</vt:i4>
      </vt:variant>
      <vt:variant>
        <vt:i4>183</vt:i4>
      </vt:variant>
      <vt:variant>
        <vt:i4>0</vt:i4>
      </vt:variant>
      <vt:variant>
        <vt:i4>5</vt:i4>
      </vt:variant>
      <vt:variant>
        <vt:lpwstr>http://www.distance.ufl.edu/getting-help</vt:lpwstr>
      </vt:variant>
      <vt:variant>
        <vt:lpwstr/>
      </vt:variant>
      <vt:variant>
        <vt:i4>5505110</vt:i4>
      </vt:variant>
      <vt:variant>
        <vt:i4>180</vt:i4>
      </vt:variant>
      <vt:variant>
        <vt:i4>0</vt:i4>
      </vt:variant>
      <vt:variant>
        <vt:i4>5</vt:i4>
      </vt:variant>
      <vt:variant>
        <vt:lpwstr>http://www.distance.ufl.edu/getting-help</vt:lpwstr>
      </vt:variant>
      <vt:variant>
        <vt:lpwstr/>
      </vt:variant>
      <vt:variant>
        <vt:i4>5505110</vt:i4>
      </vt:variant>
      <vt:variant>
        <vt:i4>177</vt:i4>
      </vt:variant>
      <vt:variant>
        <vt:i4>0</vt:i4>
      </vt:variant>
      <vt:variant>
        <vt:i4>5</vt:i4>
      </vt:variant>
      <vt:variant>
        <vt:lpwstr>http://www.distance.ufl.edu/getting-help</vt:lpwstr>
      </vt:variant>
      <vt:variant>
        <vt:lpwstr/>
      </vt:variant>
      <vt:variant>
        <vt:i4>5505110</vt:i4>
      </vt:variant>
      <vt:variant>
        <vt:i4>174</vt:i4>
      </vt:variant>
      <vt:variant>
        <vt:i4>0</vt:i4>
      </vt:variant>
      <vt:variant>
        <vt:i4>5</vt:i4>
      </vt:variant>
      <vt:variant>
        <vt:lpwstr>http://www.distance.ufl.edu/getting-help</vt:lpwstr>
      </vt:variant>
      <vt:variant>
        <vt:lpwstr/>
      </vt:variant>
      <vt:variant>
        <vt:i4>5505110</vt:i4>
      </vt:variant>
      <vt:variant>
        <vt:i4>171</vt:i4>
      </vt:variant>
      <vt:variant>
        <vt:i4>0</vt:i4>
      </vt:variant>
      <vt:variant>
        <vt:i4>5</vt:i4>
      </vt:variant>
      <vt:variant>
        <vt:lpwstr>http://www.distance.ufl.edu/getting-help</vt:lpwstr>
      </vt:variant>
      <vt:variant>
        <vt:lpwstr/>
      </vt:variant>
      <vt:variant>
        <vt:i4>5505110</vt:i4>
      </vt:variant>
      <vt:variant>
        <vt:i4>168</vt:i4>
      </vt:variant>
      <vt:variant>
        <vt:i4>0</vt:i4>
      </vt:variant>
      <vt:variant>
        <vt:i4>5</vt:i4>
      </vt:variant>
      <vt:variant>
        <vt:lpwstr>http://www.distance.ufl.edu/getting-help</vt:lpwstr>
      </vt:variant>
      <vt:variant>
        <vt:lpwstr/>
      </vt:variant>
      <vt:variant>
        <vt:i4>1966081</vt:i4>
      </vt:variant>
      <vt:variant>
        <vt:i4>165</vt:i4>
      </vt:variant>
      <vt:variant>
        <vt:i4>0</vt:i4>
      </vt:variant>
      <vt:variant>
        <vt:i4>5</vt:i4>
      </vt:variant>
      <vt:variant>
        <vt:lpwstr>https://lss.at.ufl.edu/help.shtml</vt:lpwstr>
      </vt:variant>
      <vt:variant>
        <vt:lpwstr/>
      </vt:variant>
      <vt:variant>
        <vt:i4>1966081</vt:i4>
      </vt:variant>
      <vt:variant>
        <vt:i4>162</vt:i4>
      </vt:variant>
      <vt:variant>
        <vt:i4>0</vt:i4>
      </vt:variant>
      <vt:variant>
        <vt:i4>5</vt:i4>
      </vt:variant>
      <vt:variant>
        <vt:lpwstr>https://lss.at.ufl.edu/help.shtml</vt:lpwstr>
      </vt:variant>
      <vt:variant>
        <vt:lpwstr/>
      </vt:variant>
      <vt:variant>
        <vt:i4>1966081</vt:i4>
      </vt:variant>
      <vt:variant>
        <vt:i4>159</vt:i4>
      </vt:variant>
      <vt:variant>
        <vt:i4>0</vt:i4>
      </vt:variant>
      <vt:variant>
        <vt:i4>5</vt:i4>
      </vt:variant>
      <vt:variant>
        <vt:lpwstr>https://lss.at.ufl.edu/help.shtml</vt:lpwstr>
      </vt:variant>
      <vt:variant>
        <vt:lpwstr/>
      </vt:variant>
      <vt:variant>
        <vt:i4>1966081</vt:i4>
      </vt:variant>
      <vt:variant>
        <vt:i4>156</vt:i4>
      </vt:variant>
      <vt:variant>
        <vt:i4>0</vt:i4>
      </vt:variant>
      <vt:variant>
        <vt:i4>5</vt:i4>
      </vt:variant>
      <vt:variant>
        <vt:lpwstr>https://lss.at.ufl.edu/help.shtml</vt:lpwstr>
      </vt:variant>
      <vt:variant>
        <vt:lpwstr/>
      </vt:variant>
      <vt:variant>
        <vt:i4>1966081</vt:i4>
      </vt:variant>
      <vt:variant>
        <vt:i4>153</vt:i4>
      </vt:variant>
      <vt:variant>
        <vt:i4>0</vt:i4>
      </vt:variant>
      <vt:variant>
        <vt:i4>5</vt:i4>
      </vt:variant>
      <vt:variant>
        <vt:lpwstr>https://lss.at.ufl.edu/help.shtml</vt:lpwstr>
      </vt:variant>
      <vt:variant>
        <vt:lpwstr/>
      </vt:variant>
      <vt:variant>
        <vt:i4>1966081</vt:i4>
      </vt:variant>
      <vt:variant>
        <vt:i4>150</vt:i4>
      </vt:variant>
      <vt:variant>
        <vt:i4>0</vt:i4>
      </vt:variant>
      <vt:variant>
        <vt:i4>5</vt:i4>
      </vt:variant>
      <vt:variant>
        <vt:lpwstr>https://lss.at.ufl.edu/help.shtml</vt:lpwstr>
      </vt:variant>
      <vt:variant>
        <vt:lpwstr/>
      </vt:variant>
      <vt:variant>
        <vt:i4>1966081</vt:i4>
      </vt:variant>
      <vt:variant>
        <vt:i4>147</vt:i4>
      </vt:variant>
      <vt:variant>
        <vt:i4>0</vt:i4>
      </vt:variant>
      <vt:variant>
        <vt:i4>5</vt:i4>
      </vt:variant>
      <vt:variant>
        <vt:lpwstr>https://lss.at.ufl.edu/help.shtml</vt:lpwstr>
      </vt:variant>
      <vt:variant>
        <vt:lpwstr/>
      </vt:variant>
      <vt:variant>
        <vt:i4>1966081</vt:i4>
      </vt:variant>
      <vt:variant>
        <vt:i4>144</vt:i4>
      </vt:variant>
      <vt:variant>
        <vt:i4>0</vt:i4>
      </vt:variant>
      <vt:variant>
        <vt:i4>5</vt:i4>
      </vt:variant>
      <vt:variant>
        <vt:lpwstr>https://lss.at.ufl.edu/help.shtml</vt:lpwstr>
      </vt:variant>
      <vt:variant>
        <vt:lpwstr/>
      </vt:variant>
      <vt:variant>
        <vt:i4>1966081</vt:i4>
      </vt:variant>
      <vt:variant>
        <vt:i4>141</vt:i4>
      </vt:variant>
      <vt:variant>
        <vt:i4>0</vt:i4>
      </vt:variant>
      <vt:variant>
        <vt:i4>5</vt:i4>
      </vt:variant>
      <vt:variant>
        <vt:lpwstr>https://lss.at.ufl.edu/help.shtml</vt:lpwstr>
      </vt:variant>
      <vt:variant>
        <vt:lpwstr/>
      </vt:variant>
      <vt:variant>
        <vt:i4>1966081</vt:i4>
      </vt:variant>
      <vt:variant>
        <vt:i4>138</vt:i4>
      </vt:variant>
      <vt:variant>
        <vt:i4>0</vt:i4>
      </vt:variant>
      <vt:variant>
        <vt:i4>5</vt:i4>
      </vt:variant>
      <vt:variant>
        <vt:lpwstr>https://lss.at.ufl.edu/help.shtml</vt:lpwstr>
      </vt:variant>
      <vt:variant>
        <vt:lpwstr/>
      </vt:variant>
      <vt:variant>
        <vt:i4>1966081</vt:i4>
      </vt:variant>
      <vt:variant>
        <vt:i4>135</vt:i4>
      </vt:variant>
      <vt:variant>
        <vt:i4>0</vt:i4>
      </vt:variant>
      <vt:variant>
        <vt:i4>5</vt:i4>
      </vt:variant>
      <vt:variant>
        <vt:lpwstr>https://lss.at.ufl.edu/help.shtml</vt:lpwstr>
      </vt:variant>
      <vt:variant>
        <vt:lpwstr/>
      </vt:variant>
      <vt:variant>
        <vt:i4>1966081</vt:i4>
      </vt:variant>
      <vt:variant>
        <vt:i4>132</vt:i4>
      </vt:variant>
      <vt:variant>
        <vt:i4>0</vt:i4>
      </vt:variant>
      <vt:variant>
        <vt:i4>5</vt:i4>
      </vt:variant>
      <vt:variant>
        <vt:lpwstr>https://lss.at.ufl.edu/help.shtml</vt:lpwstr>
      </vt:variant>
      <vt:variant>
        <vt:lpwstr/>
      </vt:variant>
      <vt:variant>
        <vt:i4>1966081</vt:i4>
      </vt:variant>
      <vt:variant>
        <vt:i4>129</vt:i4>
      </vt:variant>
      <vt:variant>
        <vt:i4>0</vt:i4>
      </vt:variant>
      <vt:variant>
        <vt:i4>5</vt:i4>
      </vt:variant>
      <vt:variant>
        <vt:lpwstr>https://lss.at.ufl.edu/help.shtml</vt:lpwstr>
      </vt:variant>
      <vt:variant>
        <vt:lpwstr/>
      </vt:variant>
      <vt:variant>
        <vt:i4>5832759</vt:i4>
      </vt:variant>
      <vt:variant>
        <vt:i4>126</vt:i4>
      </vt:variant>
      <vt:variant>
        <vt:i4>0</vt:i4>
      </vt:variant>
      <vt:variant>
        <vt:i4>5</vt:i4>
      </vt:variant>
      <vt:variant>
        <vt:lpwstr>mailto:Learning-support@ufl.edu</vt:lpwstr>
      </vt:variant>
      <vt:variant>
        <vt:lpwstr/>
      </vt:variant>
      <vt:variant>
        <vt:i4>5832759</vt:i4>
      </vt:variant>
      <vt:variant>
        <vt:i4>123</vt:i4>
      </vt:variant>
      <vt:variant>
        <vt:i4>0</vt:i4>
      </vt:variant>
      <vt:variant>
        <vt:i4>5</vt:i4>
      </vt:variant>
      <vt:variant>
        <vt:lpwstr>mailto:Learning-support@ufl.edu</vt:lpwstr>
      </vt:variant>
      <vt:variant>
        <vt:lpwstr/>
      </vt:variant>
      <vt:variant>
        <vt:i4>5832759</vt:i4>
      </vt:variant>
      <vt:variant>
        <vt:i4>120</vt:i4>
      </vt:variant>
      <vt:variant>
        <vt:i4>0</vt:i4>
      </vt:variant>
      <vt:variant>
        <vt:i4>5</vt:i4>
      </vt:variant>
      <vt:variant>
        <vt:lpwstr>mailto:Learning-support@ufl.edu</vt:lpwstr>
      </vt:variant>
      <vt:variant>
        <vt:lpwstr/>
      </vt:variant>
      <vt:variant>
        <vt:i4>5832759</vt:i4>
      </vt:variant>
      <vt:variant>
        <vt:i4>117</vt:i4>
      </vt:variant>
      <vt:variant>
        <vt:i4>0</vt:i4>
      </vt:variant>
      <vt:variant>
        <vt:i4>5</vt:i4>
      </vt:variant>
      <vt:variant>
        <vt:lpwstr>mailto:Learning-support@ufl.edu</vt:lpwstr>
      </vt:variant>
      <vt:variant>
        <vt:lpwstr/>
      </vt:variant>
      <vt:variant>
        <vt:i4>5832759</vt:i4>
      </vt:variant>
      <vt:variant>
        <vt:i4>114</vt:i4>
      </vt:variant>
      <vt:variant>
        <vt:i4>0</vt:i4>
      </vt:variant>
      <vt:variant>
        <vt:i4>5</vt:i4>
      </vt:variant>
      <vt:variant>
        <vt:lpwstr>mailto:Learning-support@ufl.edu</vt:lpwstr>
      </vt:variant>
      <vt:variant>
        <vt:lpwstr/>
      </vt:variant>
      <vt:variant>
        <vt:i4>5832759</vt:i4>
      </vt:variant>
      <vt:variant>
        <vt:i4>111</vt:i4>
      </vt:variant>
      <vt:variant>
        <vt:i4>0</vt:i4>
      </vt:variant>
      <vt:variant>
        <vt:i4>5</vt:i4>
      </vt:variant>
      <vt:variant>
        <vt:lpwstr>mailto:Learning-support@ufl.edu</vt:lpwstr>
      </vt:variant>
      <vt:variant>
        <vt:lpwstr/>
      </vt:variant>
      <vt:variant>
        <vt:i4>5832759</vt:i4>
      </vt:variant>
      <vt:variant>
        <vt:i4>108</vt:i4>
      </vt:variant>
      <vt:variant>
        <vt:i4>0</vt:i4>
      </vt:variant>
      <vt:variant>
        <vt:i4>5</vt:i4>
      </vt:variant>
      <vt:variant>
        <vt:lpwstr>mailto:Learning-support@ufl.edu</vt:lpwstr>
      </vt:variant>
      <vt:variant>
        <vt:lpwstr/>
      </vt:variant>
      <vt:variant>
        <vt:i4>4849739</vt:i4>
      </vt:variant>
      <vt:variant>
        <vt:i4>105</vt:i4>
      </vt:variant>
      <vt:variant>
        <vt:i4>0</vt:i4>
      </vt:variant>
      <vt:variant>
        <vt:i4>5</vt:i4>
      </vt:variant>
      <vt:variant>
        <vt:lpwstr>http://teach.ufl.edu/docs/NetiquetteGuideforOnlineCourses.pdf</vt:lpwstr>
      </vt:variant>
      <vt:variant>
        <vt:lpwstr/>
      </vt:variant>
      <vt:variant>
        <vt:i4>7864435</vt:i4>
      </vt:variant>
      <vt:variant>
        <vt:i4>102</vt:i4>
      </vt:variant>
      <vt:variant>
        <vt:i4>0</vt:i4>
      </vt:variant>
      <vt:variant>
        <vt:i4>5</vt:i4>
      </vt:variant>
      <vt:variant>
        <vt:lpwstr>http://www.dso.ufl.edu/students.php</vt:lpwstr>
      </vt:variant>
      <vt:variant>
        <vt:lpwstr/>
      </vt:variant>
      <vt:variant>
        <vt:i4>7864435</vt:i4>
      </vt:variant>
      <vt:variant>
        <vt:i4>99</vt:i4>
      </vt:variant>
      <vt:variant>
        <vt:i4>0</vt:i4>
      </vt:variant>
      <vt:variant>
        <vt:i4>5</vt:i4>
      </vt:variant>
      <vt:variant>
        <vt:lpwstr>http://www.dso.ufl.edu/students.php</vt:lpwstr>
      </vt:variant>
      <vt:variant>
        <vt:lpwstr/>
      </vt:variant>
      <vt:variant>
        <vt:i4>7864435</vt:i4>
      </vt:variant>
      <vt:variant>
        <vt:i4>96</vt:i4>
      </vt:variant>
      <vt:variant>
        <vt:i4>0</vt:i4>
      </vt:variant>
      <vt:variant>
        <vt:i4>5</vt:i4>
      </vt:variant>
      <vt:variant>
        <vt:lpwstr>http://www.dso.ufl.edu/students.php</vt:lpwstr>
      </vt:variant>
      <vt:variant>
        <vt:lpwstr/>
      </vt:variant>
      <vt:variant>
        <vt:i4>7864435</vt:i4>
      </vt:variant>
      <vt:variant>
        <vt:i4>93</vt:i4>
      </vt:variant>
      <vt:variant>
        <vt:i4>0</vt:i4>
      </vt:variant>
      <vt:variant>
        <vt:i4>5</vt:i4>
      </vt:variant>
      <vt:variant>
        <vt:lpwstr>http://www.dso.ufl.edu/students.php</vt:lpwstr>
      </vt:variant>
      <vt:variant>
        <vt:lpwstr/>
      </vt:variant>
      <vt:variant>
        <vt:i4>7864435</vt:i4>
      </vt:variant>
      <vt:variant>
        <vt:i4>90</vt:i4>
      </vt:variant>
      <vt:variant>
        <vt:i4>0</vt:i4>
      </vt:variant>
      <vt:variant>
        <vt:i4>5</vt:i4>
      </vt:variant>
      <vt:variant>
        <vt:lpwstr>http://www.dso.ufl.edu/students.php</vt:lpwstr>
      </vt:variant>
      <vt:variant>
        <vt:lpwstr/>
      </vt:variant>
      <vt:variant>
        <vt:i4>7864435</vt:i4>
      </vt:variant>
      <vt:variant>
        <vt:i4>87</vt:i4>
      </vt:variant>
      <vt:variant>
        <vt:i4>0</vt:i4>
      </vt:variant>
      <vt:variant>
        <vt:i4>5</vt:i4>
      </vt:variant>
      <vt:variant>
        <vt:lpwstr>http://www.dso.ufl.edu/students.php</vt:lpwstr>
      </vt:variant>
      <vt:variant>
        <vt:lpwstr/>
      </vt:variant>
      <vt:variant>
        <vt:i4>7864435</vt:i4>
      </vt:variant>
      <vt:variant>
        <vt:i4>84</vt:i4>
      </vt:variant>
      <vt:variant>
        <vt:i4>0</vt:i4>
      </vt:variant>
      <vt:variant>
        <vt:i4>5</vt:i4>
      </vt:variant>
      <vt:variant>
        <vt:lpwstr>http://www.dso.ufl.edu/students.php</vt:lpwstr>
      </vt:variant>
      <vt:variant>
        <vt:lpwstr/>
      </vt:variant>
      <vt:variant>
        <vt:i4>7864435</vt:i4>
      </vt:variant>
      <vt:variant>
        <vt:i4>81</vt:i4>
      </vt:variant>
      <vt:variant>
        <vt:i4>0</vt:i4>
      </vt:variant>
      <vt:variant>
        <vt:i4>5</vt:i4>
      </vt:variant>
      <vt:variant>
        <vt:lpwstr>http://www.dso.ufl.edu/students.php</vt:lpwstr>
      </vt:variant>
      <vt:variant>
        <vt:lpwstr/>
      </vt:variant>
      <vt:variant>
        <vt:i4>7864435</vt:i4>
      </vt:variant>
      <vt:variant>
        <vt:i4>78</vt:i4>
      </vt:variant>
      <vt:variant>
        <vt:i4>0</vt:i4>
      </vt:variant>
      <vt:variant>
        <vt:i4>5</vt:i4>
      </vt:variant>
      <vt:variant>
        <vt:lpwstr>http://www.dso.ufl.edu/students.php</vt:lpwstr>
      </vt:variant>
      <vt:variant>
        <vt:lpwstr/>
      </vt:variant>
      <vt:variant>
        <vt:i4>7864435</vt:i4>
      </vt:variant>
      <vt:variant>
        <vt:i4>75</vt:i4>
      </vt:variant>
      <vt:variant>
        <vt:i4>0</vt:i4>
      </vt:variant>
      <vt:variant>
        <vt:i4>5</vt:i4>
      </vt:variant>
      <vt:variant>
        <vt:lpwstr>http://www.dso.ufl.edu/students.php</vt:lpwstr>
      </vt:variant>
      <vt:variant>
        <vt:lpwstr/>
      </vt:variant>
      <vt:variant>
        <vt:i4>7864435</vt:i4>
      </vt:variant>
      <vt:variant>
        <vt:i4>72</vt:i4>
      </vt:variant>
      <vt:variant>
        <vt:i4>0</vt:i4>
      </vt:variant>
      <vt:variant>
        <vt:i4>5</vt:i4>
      </vt:variant>
      <vt:variant>
        <vt:lpwstr>http://www.dso.ufl.edu/students.php</vt:lpwstr>
      </vt:variant>
      <vt:variant>
        <vt:lpwstr/>
      </vt:variant>
      <vt:variant>
        <vt:i4>7864435</vt:i4>
      </vt:variant>
      <vt:variant>
        <vt:i4>69</vt:i4>
      </vt:variant>
      <vt:variant>
        <vt:i4>0</vt:i4>
      </vt:variant>
      <vt:variant>
        <vt:i4>5</vt:i4>
      </vt:variant>
      <vt:variant>
        <vt:lpwstr>http://www.dso.ufl.edu/students.php</vt:lpwstr>
      </vt:variant>
      <vt:variant>
        <vt:lpwstr/>
      </vt:variant>
      <vt:variant>
        <vt:i4>7864435</vt:i4>
      </vt:variant>
      <vt:variant>
        <vt:i4>66</vt:i4>
      </vt:variant>
      <vt:variant>
        <vt:i4>0</vt:i4>
      </vt:variant>
      <vt:variant>
        <vt:i4>5</vt:i4>
      </vt:variant>
      <vt:variant>
        <vt:lpwstr>http://www.dso.ufl.edu/students.php</vt:lpwstr>
      </vt:variant>
      <vt:variant>
        <vt:lpwstr/>
      </vt:variant>
      <vt:variant>
        <vt:i4>3014780</vt:i4>
      </vt:variant>
      <vt:variant>
        <vt:i4>63</vt:i4>
      </vt:variant>
      <vt:variant>
        <vt:i4>0</vt:i4>
      </vt:variant>
      <vt:variant>
        <vt:i4>5</vt:i4>
      </vt:variant>
      <vt:variant>
        <vt:lpwstr>http://www.dso.ufl.edu/drc/</vt:lpwstr>
      </vt:variant>
      <vt:variant>
        <vt:lpwstr/>
      </vt:variant>
      <vt:variant>
        <vt:i4>3014780</vt:i4>
      </vt:variant>
      <vt:variant>
        <vt:i4>60</vt:i4>
      </vt:variant>
      <vt:variant>
        <vt:i4>0</vt:i4>
      </vt:variant>
      <vt:variant>
        <vt:i4>5</vt:i4>
      </vt:variant>
      <vt:variant>
        <vt:lpwstr>http://www.dso.ufl.edu/drc/</vt:lpwstr>
      </vt:variant>
      <vt:variant>
        <vt:lpwstr/>
      </vt:variant>
      <vt:variant>
        <vt:i4>3014780</vt:i4>
      </vt:variant>
      <vt:variant>
        <vt:i4>57</vt:i4>
      </vt:variant>
      <vt:variant>
        <vt:i4>0</vt:i4>
      </vt:variant>
      <vt:variant>
        <vt:i4>5</vt:i4>
      </vt:variant>
      <vt:variant>
        <vt:lpwstr>http://www.dso.ufl.edu/drc/</vt:lpwstr>
      </vt:variant>
      <vt:variant>
        <vt:lpwstr/>
      </vt:variant>
      <vt:variant>
        <vt:i4>3014780</vt:i4>
      </vt:variant>
      <vt:variant>
        <vt:i4>54</vt:i4>
      </vt:variant>
      <vt:variant>
        <vt:i4>0</vt:i4>
      </vt:variant>
      <vt:variant>
        <vt:i4>5</vt:i4>
      </vt:variant>
      <vt:variant>
        <vt:lpwstr>http://www.dso.ufl.edu/drc/</vt:lpwstr>
      </vt:variant>
      <vt:variant>
        <vt:lpwstr/>
      </vt:variant>
      <vt:variant>
        <vt:i4>3014780</vt:i4>
      </vt:variant>
      <vt:variant>
        <vt:i4>51</vt:i4>
      </vt:variant>
      <vt:variant>
        <vt:i4>0</vt:i4>
      </vt:variant>
      <vt:variant>
        <vt:i4>5</vt:i4>
      </vt:variant>
      <vt:variant>
        <vt:lpwstr>http://www.dso.ufl.edu/drc/</vt:lpwstr>
      </vt:variant>
      <vt:variant>
        <vt:lpwstr/>
      </vt:variant>
      <vt:variant>
        <vt:i4>3014780</vt:i4>
      </vt:variant>
      <vt:variant>
        <vt:i4>48</vt:i4>
      </vt:variant>
      <vt:variant>
        <vt:i4>0</vt:i4>
      </vt:variant>
      <vt:variant>
        <vt:i4>5</vt:i4>
      </vt:variant>
      <vt:variant>
        <vt:lpwstr>http://www.dso.ufl.edu/drc/</vt:lpwstr>
      </vt:variant>
      <vt:variant>
        <vt:lpwstr/>
      </vt:variant>
      <vt:variant>
        <vt:i4>3014780</vt:i4>
      </vt:variant>
      <vt:variant>
        <vt:i4>45</vt:i4>
      </vt:variant>
      <vt:variant>
        <vt:i4>0</vt:i4>
      </vt:variant>
      <vt:variant>
        <vt:i4>5</vt:i4>
      </vt:variant>
      <vt:variant>
        <vt:lpwstr>http://www.dso.ufl.edu/drc/</vt:lpwstr>
      </vt:variant>
      <vt:variant>
        <vt:lpwstr/>
      </vt:variant>
      <vt:variant>
        <vt:i4>3014780</vt:i4>
      </vt:variant>
      <vt:variant>
        <vt:i4>42</vt:i4>
      </vt:variant>
      <vt:variant>
        <vt:i4>0</vt:i4>
      </vt:variant>
      <vt:variant>
        <vt:i4>5</vt:i4>
      </vt:variant>
      <vt:variant>
        <vt:lpwstr>http://www.dso.ufl.edu/drc/</vt:lpwstr>
      </vt:variant>
      <vt:variant>
        <vt:lpwstr/>
      </vt:variant>
      <vt:variant>
        <vt:i4>3014780</vt:i4>
      </vt:variant>
      <vt:variant>
        <vt:i4>39</vt:i4>
      </vt:variant>
      <vt:variant>
        <vt:i4>0</vt:i4>
      </vt:variant>
      <vt:variant>
        <vt:i4>5</vt:i4>
      </vt:variant>
      <vt:variant>
        <vt:lpwstr>http://www.dso.ufl.edu/drc/</vt:lpwstr>
      </vt:variant>
      <vt:variant>
        <vt:lpwstr/>
      </vt:variant>
      <vt:variant>
        <vt:i4>3014780</vt:i4>
      </vt:variant>
      <vt:variant>
        <vt:i4>36</vt:i4>
      </vt:variant>
      <vt:variant>
        <vt:i4>0</vt:i4>
      </vt:variant>
      <vt:variant>
        <vt:i4>5</vt:i4>
      </vt:variant>
      <vt:variant>
        <vt:lpwstr>http://www.dso.ufl.edu/drc/</vt:lpwstr>
      </vt:variant>
      <vt:variant>
        <vt:lpwstr/>
      </vt:variant>
      <vt:variant>
        <vt:i4>3014780</vt:i4>
      </vt:variant>
      <vt:variant>
        <vt:i4>33</vt:i4>
      </vt:variant>
      <vt:variant>
        <vt:i4>0</vt:i4>
      </vt:variant>
      <vt:variant>
        <vt:i4>5</vt:i4>
      </vt:variant>
      <vt:variant>
        <vt:lpwstr>http://www.dso.ufl.edu/drc/</vt:lpwstr>
      </vt:variant>
      <vt:variant>
        <vt:lpwstr/>
      </vt:variant>
      <vt:variant>
        <vt:i4>3014780</vt:i4>
      </vt:variant>
      <vt:variant>
        <vt:i4>30</vt:i4>
      </vt:variant>
      <vt:variant>
        <vt:i4>0</vt:i4>
      </vt:variant>
      <vt:variant>
        <vt:i4>5</vt:i4>
      </vt:variant>
      <vt:variant>
        <vt:lpwstr>http://www.dso.ufl.edu/drc/</vt:lpwstr>
      </vt:variant>
      <vt:variant>
        <vt:lpwstr/>
      </vt:variant>
      <vt:variant>
        <vt:i4>3014780</vt:i4>
      </vt:variant>
      <vt:variant>
        <vt:i4>27</vt:i4>
      </vt:variant>
      <vt:variant>
        <vt:i4>0</vt:i4>
      </vt:variant>
      <vt:variant>
        <vt:i4>5</vt:i4>
      </vt:variant>
      <vt:variant>
        <vt:lpwstr>http://www.dso.ufl.edu/drc/</vt:lpwstr>
      </vt:variant>
      <vt:variant>
        <vt:lpwstr/>
      </vt:variant>
      <vt:variant>
        <vt:i4>7864361</vt:i4>
      </vt:variant>
      <vt:variant>
        <vt:i4>24</vt:i4>
      </vt:variant>
      <vt:variant>
        <vt:i4>0</vt:i4>
      </vt:variant>
      <vt:variant>
        <vt:i4>5</vt:i4>
      </vt:variant>
      <vt:variant>
        <vt:lpwstr>http://lss.at.ufl.edu/</vt:lpwstr>
      </vt:variant>
      <vt:variant>
        <vt:lpwstr/>
      </vt:variant>
      <vt:variant>
        <vt:i4>7864361</vt:i4>
      </vt:variant>
      <vt:variant>
        <vt:i4>21</vt:i4>
      </vt:variant>
      <vt:variant>
        <vt:i4>0</vt:i4>
      </vt:variant>
      <vt:variant>
        <vt:i4>5</vt:i4>
      </vt:variant>
      <vt:variant>
        <vt:lpwstr>http://lss.at.ufl.edu/</vt:lpwstr>
      </vt:variant>
      <vt:variant>
        <vt:lpwstr/>
      </vt:variant>
      <vt:variant>
        <vt:i4>7864361</vt:i4>
      </vt:variant>
      <vt:variant>
        <vt:i4>18</vt:i4>
      </vt:variant>
      <vt:variant>
        <vt:i4>0</vt:i4>
      </vt:variant>
      <vt:variant>
        <vt:i4>5</vt:i4>
      </vt:variant>
      <vt:variant>
        <vt:lpwstr>http://lss.at.ufl.edu/</vt:lpwstr>
      </vt:variant>
      <vt:variant>
        <vt:lpwstr/>
      </vt:variant>
      <vt:variant>
        <vt:i4>7864361</vt:i4>
      </vt:variant>
      <vt:variant>
        <vt:i4>15</vt:i4>
      </vt:variant>
      <vt:variant>
        <vt:i4>0</vt:i4>
      </vt:variant>
      <vt:variant>
        <vt:i4>5</vt:i4>
      </vt:variant>
      <vt:variant>
        <vt:lpwstr>http://lss.at.ufl.edu/</vt:lpwstr>
      </vt:variant>
      <vt:variant>
        <vt:lpwstr/>
      </vt:variant>
      <vt:variant>
        <vt:i4>7864361</vt:i4>
      </vt:variant>
      <vt:variant>
        <vt:i4>12</vt:i4>
      </vt:variant>
      <vt:variant>
        <vt:i4>0</vt:i4>
      </vt:variant>
      <vt:variant>
        <vt:i4>5</vt:i4>
      </vt:variant>
      <vt:variant>
        <vt:lpwstr>http://lss.at.ufl.edu/</vt:lpwstr>
      </vt:variant>
      <vt:variant>
        <vt:lpwstr/>
      </vt:variant>
      <vt:variant>
        <vt:i4>7864361</vt:i4>
      </vt:variant>
      <vt:variant>
        <vt:i4>9</vt:i4>
      </vt:variant>
      <vt:variant>
        <vt:i4>0</vt:i4>
      </vt:variant>
      <vt:variant>
        <vt:i4>5</vt:i4>
      </vt:variant>
      <vt:variant>
        <vt:lpwstr>http://lss.at.ufl.edu/</vt:lpwstr>
      </vt:variant>
      <vt:variant>
        <vt:lpwstr/>
      </vt:variant>
      <vt:variant>
        <vt:i4>7864361</vt:i4>
      </vt:variant>
      <vt:variant>
        <vt:i4>6</vt:i4>
      </vt:variant>
      <vt:variant>
        <vt:i4>0</vt:i4>
      </vt:variant>
      <vt:variant>
        <vt:i4>5</vt:i4>
      </vt:variant>
      <vt:variant>
        <vt:lpwstr>http://lss.at.ufl.edu/</vt:lpwstr>
      </vt:variant>
      <vt:variant>
        <vt:lpwstr/>
      </vt:variant>
      <vt:variant>
        <vt:i4>7864361</vt:i4>
      </vt:variant>
      <vt:variant>
        <vt:i4>3</vt:i4>
      </vt:variant>
      <vt:variant>
        <vt:i4>0</vt:i4>
      </vt:variant>
      <vt:variant>
        <vt:i4>5</vt:i4>
      </vt:variant>
      <vt:variant>
        <vt:lpwstr>http://lss.at.ufl.edu/</vt:lpwstr>
      </vt:variant>
      <vt:variant>
        <vt:lpwstr/>
      </vt:variant>
      <vt:variant>
        <vt:i4>7864361</vt:i4>
      </vt:variant>
      <vt:variant>
        <vt:i4>0</vt:i4>
      </vt:variant>
      <vt:variant>
        <vt:i4>0</vt:i4>
      </vt:variant>
      <vt:variant>
        <vt:i4>5</vt:i4>
      </vt:variant>
      <vt:variant>
        <vt:lpwstr>http://lss.at.ufl.edu/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Original Template Boilerplate provided by UF's</dc:subject>
  <dc:creator>Smith,Jennifer Karen</dc:creator>
  <cp:keywords/>
  <dc:description/>
  <cp:lastModifiedBy>Marlin, Justin</cp:lastModifiedBy>
  <cp:revision>2</cp:revision>
  <cp:lastPrinted>2016-08-05T17:31:00Z</cp:lastPrinted>
  <dcterms:created xsi:type="dcterms:W3CDTF">2019-08-07T14:53:00Z</dcterms:created>
  <dcterms:modified xsi:type="dcterms:W3CDTF">2019-08-07T14:53:00Z</dcterms:modified>
  <cp:category/>
</cp:coreProperties>
</file>